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06" w:rsidRDefault="00201A06" w:rsidP="00C93C26">
      <w:pPr>
        <w:pStyle w:val="Bezmezer"/>
        <w:spacing w:beforeLines="40" w:before="9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A06">
        <w:rPr>
          <w:rFonts w:ascii="Times New Roman" w:hAnsi="Times New Roman" w:cs="Times New Roman"/>
          <w:b/>
          <w:sz w:val="28"/>
          <w:szCs w:val="28"/>
        </w:rPr>
        <w:t>VÝZVA K PODÁNÍ NABÍDKY</w:t>
      </w:r>
    </w:p>
    <w:p w:rsidR="00201A06" w:rsidRPr="001958CE" w:rsidRDefault="003C30A3" w:rsidP="004044D4">
      <w:pPr>
        <w:pStyle w:val="Bezmezer"/>
        <w:spacing w:beforeLines="40" w:before="96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1958CE">
        <w:rPr>
          <w:rFonts w:ascii="Times New Roman" w:hAnsi="Times New Roman" w:cs="Times New Roman"/>
          <w:b/>
          <w:sz w:val="24"/>
          <w:szCs w:val="20"/>
        </w:rPr>
        <w:t xml:space="preserve">v zadávacím řízení </w:t>
      </w:r>
      <w:r w:rsidR="004044D4" w:rsidRPr="001958CE">
        <w:rPr>
          <w:rFonts w:ascii="Times New Roman" w:hAnsi="Times New Roman" w:cs="Times New Roman"/>
          <w:b/>
          <w:sz w:val="24"/>
          <w:szCs w:val="20"/>
        </w:rPr>
        <w:t xml:space="preserve">k veřejné zakázce malého rozsahu </w:t>
      </w:r>
      <w:r w:rsidR="008C4124" w:rsidRPr="001958CE">
        <w:rPr>
          <w:rFonts w:ascii="Times New Roman" w:hAnsi="Times New Roman" w:cs="Times New Roman"/>
          <w:b/>
          <w:sz w:val="24"/>
          <w:szCs w:val="20"/>
        </w:rPr>
        <w:t>na dodávky s</w:t>
      </w:r>
      <w:r w:rsidRPr="001958CE">
        <w:rPr>
          <w:rFonts w:ascii="Times New Roman" w:hAnsi="Times New Roman" w:cs="Times New Roman"/>
          <w:b/>
          <w:sz w:val="24"/>
          <w:szCs w:val="20"/>
        </w:rPr>
        <w:t> </w:t>
      </w:r>
      <w:r w:rsidR="008C4124" w:rsidRPr="001958CE">
        <w:rPr>
          <w:rFonts w:ascii="Times New Roman" w:hAnsi="Times New Roman" w:cs="Times New Roman"/>
          <w:b/>
          <w:sz w:val="24"/>
          <w:szCs w:val="20"/>
        </w:rPr>
        <w:t>názvem</w:t>
      </w:r>
      <w:r w:rsidRPr="001958CE">
        <w:rPr>
          <w:rFonts w:ascii="Times New Roman" w:hAnsi="Times New Roman" w:cs="Times New Roman"/>
          <w:b/>
          <w:sz w:val="24"/>
          <w:szCs w:val="20"/>
        </w:rPr>
        <w:br/>
      </w:r>
      <w:r w:rsidR="008C4124" w:rsidRPr="001958CE">
        <w:rPr>
          <w:rFonts w:ascii="Times New Roman" w:hAnsi="Times New Roman" w:cs="Times New Roman"/>
          <w:b/>
          <w:sz w:val="24"/>
          <w:szCs w:val="20"/>
        </w:rPr>
        <w:t>„Dodávky spotřebního materiálu pro multifunkční zařízení včetně poskytování servisních služeb“</w:t>
      </w:r>
    </w:p>
    <w:p w:rsidR="00201A06" w:rsidRPr="001958CE" w:rsidRDefault="00201A06" w:rsidP="00C93C26">
      <w:pPr>
        <w:pStyle w:val="Bezmezer"/>
        <w:spacing w:beforeLines="40" w:before="96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1958CE">
        <w:rPr>
          <w:rFonts w:ascii="Times New Roman" w:hAnsi="Times New Roman" w:cs="Times New Roman"/>
          <w:b/>
          <w:sz w:val="24"/>
          <w:szCs w:val="20"/>
        </w:rPr>
        <w:t>(</w:t>
      </w:r>
      <w:r w:rsidR="003C30A3" w:rsidRPr="001958CE">
        <w:rPr>
          <w:rFonts w:ascii="Times New Roman" w:hAnsi="Times New Roman" w:cs="Times New Roman"/>
          <w:b/>
          <w:sz w:val="24"/>
          <w:szCs w:val="20"/>
        </w:rPr>
        <w:t xml:space="preserve">dále jen </w:t>
      </w:r>
      <w:r w:rsidRPr="001958CE">
        <w:rPr>
          <w:rFonts w:ascii="Times New Roman" w:hAnsi="Times New Roman" w:cs="Times New Roman"/>
          <w:b/>
          <w:sz w:val="24"/>
          <w:szCs w:val="20"/>
        </w:rPr>
        <w:t>„výzva“)</w:t>
      </w:r>
    </w:p>
    <w:p w:rsidR="004044D4" w:rsidRPr="00201A06" w:rsidRDefault="004044D4" w:rsidP="00C93C26">
      <w:pPr>
        <w:pStyle w:val="Bezmezer"/>
        <w:spacing w:beforeLines="40" w:before="96"/>
        <w:rPr>
          <w:rFonts w:ascii="Times New Roman" w:hAnsi="Times New Roman" w:cs="Times New Roman"/>
          <w:sz w:val="20"/>
          <w:szCs w:val="20"/>
        </w:rPr>
      </w:pPr>
    </w:p>
    <w:p w:rsidR="00201A06" w:rsidRPr="00201A06" w:rsidRDefault="00201A06" w:rsidP="00C93C26">
      <w:pPr>
        <w:pStyle w:val="Bezmezer"/>
        <w:tabs>
          <w:tab w:val="left" w:pos="426"/>
        </w:tabs>
        <w:spacing w:beforeLines="40" w:before="96"/>
        <w:rPr>
          <w:rFonts w:ascii="Times New Roman" w:hAnsi="Times New Roman" w:cs="Times New Roman"/>
          <w:sz w:val="20"/>
          <w:szCs w:val="20"/>
        </w:rPr>
      </w:pPr>
      <w:r w:rsidRPr="00372271">
        <w:rPr>
          <w:rFonts w:ascii="Times New Roman" w:hAnsi="Times New Roman" w:cs="Times New Roman"/>
          <w:b/>
          <w:sz w:val="20"/>
          <w:szCs w:val="20"/>
        </w:rPr>
        <w:t>I.</w:t>
      </w:r>
      <w:r w:rsidRPr="00372271">
        <w:rPr>
          <w:rFonts w:ascii="Times New Roman" w:hAnsi="Times New Roman" w:cs="Times New Roman"/>
          <w:b/>
          <w:sz w:val="20"/>
          <w:szCs w:val="20"/>
        </w:rPr>
        <w:tab/>
      </w:r>
      <w:r w:rsidRPr="00201A06">
        <w:rPr>
          <w:rFonts w:ascii="Times New Roman" w:hAnsi="Times New Roman" w:cs="Times New Roman"/>
          <w:b/>
          <w:sz w:val="20"/>
          <w:szCs w:val="20"/>
          <w:u w:val="single"/>
        </w:rPr>
        <w:t>Identifikační údaje zadavatele</w:t>
      </w:r>
    </w:p>
    <w:p w:rsidR="00372271" w:rsidRDefault="00201A06" w:rsidP="00C93C26">
      <w:pPr>
        <w:pStyle w:val="Bezmezer"/>
        <w:spacing w:beforeLines="40" w:before="96"/>
        <w:ind w:firstLine="426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název:</w:t>
      </w:r>
      <w:r w:rsidRPr="00201A06">
        <w:rPr>
          <w:rFonts w:ascii="Times New Roman" w:hAnsi="Times New Roman" w:cs="Times New Roman"/>
          <w:sz w:val="20"/>
          <w:szCs w:val="20"/>
        </w:rPr>
        <w:tab/>
      </w:r>
      <w:r w:rsidR="00C93C26">
        <w:rPr>
          <w:rFonts w:ascii="Times New Roman" w:hAnsi="Times New Roman" w:cs="Times New Roman"/>
          <w:sz w:val="20"/>
          <w:szCs w:val="20"/>
        </w:rPr>
        <w:tab/>
      </w:r>
      <w:r w:rsidR="008C4124">
        <w:rPr>
          <w:rFonts w:ascii="Times New Roman" w:hAnsi="Times New Roman" w:cs="Times New Roman"/>
          <w:sz w:val="20"/>
          <w:szCs w:val="20"/>
        </w:rPr>
        <w:tab/>
      </w:r>
      <w:r w:rsidRPr="008C4124">
        <w:rPr>
          <w:rFonts w:ascii="Times New Roman" w:hAnsi="Times New Roman" w:cs="Times New Roman"/>
          <w:b/>
          <w:sz w:val="20"/>
          <w:szCs w:val="20"/>
        </w:rPr>
        <w:t>městská část Praha 12</w:t>
      </w:r>
    </w:p>
    <w:p w:rsidR="00372271" w:rsidRDefault="00201A06" w:rsidP="00C93C26">
      <w:pPr>
        <w:pStyle w:val="Bezmezer"/>
        <w:spacing w:beforeLines="40" w:before="96"/>
        <w:ind w:firstLine="426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se sídlem:</w:t>
      </w:r>
      <w:r w:rsidRPr="00201A06">
        <w:rPr>
          <w:rFonts w:ascii="Times New Roman" w:hAnsi="Times New Roman" w:cs="Times New Roman"/>
          <w:sz w:val="20"/>
          <w:szCs w:val="20"/>
        </w:rPr>
        <w:tab/>
      </w:r>
      <w:r w:rsidR="00C93C26">
        <w:rPr>
          <w:rFonts w:ascii="Times New Roman" w:hAnsi="Times New Roman" w:cs="Times New Roman"/>
          <w:sz w:val="20"/>
          <w:szCs w:val="20"/>
        </w:rPr>
        <w:tab/>
      </w:r>
      <w:r w:rsidR="008C4124">
        <w:rPr>
          <w:rFonts w:ascii="Times New Roman" w:hAnsi="Times New Roman" w:cs="Times New Roman"/>
          <w:sz w:val="20"/>
          <w:szCs w:val="20"/>
        </w:rPr>
        <w:tab/>
      </w:r>
      <w:r w:rsidR="004044D4" w:rsidRPr="004044D4">
        <w:rPr>
          <w:rFonts w:ascii="Times New Roman" w:hAnsi="Times New Roman" w:cs="Times New Roman"/>
          <w:sz w:val="20"/>
          <w:szCs w:val="20"/>
        </w:rPr>
        <w:t>Generá</w:t>
      </w:r>
      <w:r w:rsidR="008D048A">
        <w:rPr>
          <w:rFonts w:ascii="Times New Roman" w:hAnsi="Times New Roman" w:cs="Times New Roman"/>
          <w:sz w:val="20"/>
          <w:szCs w:val="20"/>
        </w:rPr>
        <w:t>la Šišky 2375/6, 143 00 Praha 4-</w:t>
      </w:r>
      <w:r w:rsidR="004044D4" w:rsidRPr="004044D4">
        <w:rPr>
          <w:rFonts w:ascii="Times New Roman" w:hAnsi="Times New Roman" w:cs="Times New Roman"/>
          <w:sz w:val="20"/>
          <w:szCs w:val="20"/>
        </w:rPr>
        <w:t>Modřany</w:t>
      </w:r>
    </w:p>
    <w:p w:rsidR="00372271" w:rsidRDefault="00201A06" w:rsidP="00C93C26">
      <w:pPr>
        <w:pStyle w:val="Bezmezer"/>
        <w:spacing w:beforeLines="40" w:before="96"/>
        <w:ind w:firstLine="426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zastoupená:</w:t>
      </w:r>
      <w:r>
        <w:rPr>
          <w:rFonts w:ascii="Times New Roman" w:hAnsi="Times New Roman" w:cs="Times New Roman"/>
          <w:sz w:val="20"/>
          <w:szCs w:val="20"/>
        </w:rPr>
        <w:tab/>
      </w:r>
      <w:r w:rsidR="00C93C26">
        <w:rPr>
          <w:rFonts w:ascii="Times New Roman" w:hAnsi="Times New Roman" w:cs="Times New Roman"/>
          <w:sz w:val="20"/>
          <w:szCs w:val="20"/>
        </w:rPr>
        <w:tab/>
      </w:r>
      <w:r w:rsidR="008C4124">
        <w:rPr>
          <w:rFonts w:ascii="Times New Roman" w:hAnsi="Times New Roman" w:cs="Times New Roman"/>
          <w:sz w:val="20"/>
          <w:szCs w:val="20"/>
        </w:rPr>
        <w:tab/>
      </w:r>
      <w:r w:rsidR="00053B6D" w:rsidRPr="00053B6D">
        <w:rPr>
          <w:rFonts w:ascii="Times New Roman" w:hAnsi="Times New Roman" w:cs="Times New Roman"/>
          <w:sz w:val="20"/>
          <w:szCs w:val="20"/>
        </w:rPr>
        <w:t>Ing. Vojtěchem Kosem, MBA, starostou</w:t>
      </w:r>
    </w:p>
    <w:p w:rsidR="00372271" w:rsidRDefault="00201A06" w:rsidP="00C93C26">
      <w:pPr>
        <w:pStyle w:val="Bezmezer"/>
        <w:spacing w:beforeLines="40" w:before="96"/>
        <w:ind w:firstLine="426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IČ: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72271">
        <w:rPr>
          <w:rFonts w:ascii="Times New Roman" w:hAnsi="Times New Roman" w:cs="Times New Roman"/>
          <w:sz w:val="20"/>
          <w:szCs w:val="20"/>
        </w:rPr>
        <w:tab/>
      </w:r>
      <w:r w:rsidR="00C93C26">
        <w:rPr>
          <w:rFonts w:ascii="Times New Roman" w:hAnsi="Times New Roman" w:cs="Times New Roman"/>
          <w:sz w:val="20"/>
          <w:szCs w:val="20"/>
        </w:rPr>
        <w:tab/>
      </w:r>
      <w:r w:rsidR="008C412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00231151</w:t>
      </w:r>
    </w:p>
    <w:p w:rsidR="00372271" w:rsidRDefault="00201A06" w:rsidP="00C93C26">
      <w:pPr>
        <w:pStyle w:val="Bezmezer"/>
        <w:spacing w:beforeLines="40" w:before="96"/>
        <w:ind w:firstLine="426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DIČ: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="00C93C26">
        <w:rPr>
          <w:rFonts w:ascii="Times New Roman" w:hAnsi="Times New Roman" w:cs="Times New Roman"/>
          <w:sz w:val="20"/>
          <w:szCs w:val="20"/>
        </w:rPr>
        <w:tab/>
      </w:r>
      <w:r w:rsidR="008C4124">
        <w:rPr>
          <w:rFonts w:ascii="Times New Roman" w:hAnsi="Times New Roman" w:cs="Times New Roman"/>
          <w:sz w:val="20"/>
          <w:szCs w:val="20"/>
        </w:rPr>
        <w:tab/>
      </w:r>
      <w:r w:rsidR="00372271">
        <w:rPr>
          <w:rFonts w:ascii="Times New Roman" w:hAnsi="Times New Roman" w:cs="Times New Roman"/>
          <w:sz w:val="20"/>
          <w:szCs w:val="20"/>
        </w:rPr>
        <w:t>CZ 00231151</w:t>
      </w:r>
    </w:p>
    <w:p w:rsidR="008C4124" w:rsidRPr="008C4124" w:rsidRDefault="008C4124" w:rsidP="008C4124">
      <w:pPr>
        <w:spacing w:before="120" w:after="120" w:line="240" w:lineRule="auto"/>
        <w:ind w:left="2832" w:hanging="2406"/>
        <w:rPr>
          <w:rFonts w:ascii="Times New Roman" w:hAnsi="Times New Roman" w:cs="Times New Roman"/>
          <w:sz w:val="20"/>
          <w:szCs w:val="20"/>
        </w:rPr>
      </w:pPr>
      <w:r w:rsidRPr="008C4124">
        <w:rPr>
          <w:rFonts w:ascii="Times New Roman" w:hAnsi="Times New Roman" w:cs="Times New Roman"/>
          <w:sz w:val="20"/>
          <w:szCs w:val="20"/>
        </w:rPr>
        <w:t xml:space="preserve">kategorie zadavatele: </w:t>
      </w:r>
      <w:r w:rsidRPr="008C4124">
        <w:rPr>
          <w:rFonts w:ascii="Times New Roman" w:hAnsi="Times New Roman" w:cs="Times New Roman"/>
          <w:b/>
          <w:sz w:val="20"/>
          <w:szCs w:val="20"/>
        </w:rPr>
        <w:tab/>
      </w:r>
      <w:r w:rsidRPr="008C4124">
        <w:rPr>
          <w:rFonts w:ascii="Times New Roman" w:hAnsi="Times New Roman" w:cs="Times New Roman"/>
          <w:sz w:val="20"/>
          <w:szCs w:val="20"/>
        </w:rPr>
        <w:t>veřejný zadavatel dle § 4 odst. 1 písm. d) zákona č. 134/2016 Sb., o zadávání veřejných zakázek, ve znění pozdějších předpisů (dále jen „</w:t>
      </w:r>
      <w:r w:rsidRPr="008C4124">
        <w:rPr>
          <w:rFonts w:ascii="Times New Roman" w:hAnsi="Times New Roman" w:cs="Times New Roman"/>
          <w:b/>
          <w:sz w:val="20"/>
          <w:szCs w:val="20"/>
        </w:rPr>
        <w:t>zákon</w:t>
      </w:r>
      <w:r w:rsidRPr="008C4124">
        <w:rPr>
          <w:rFonts w:ascii="Times New Roman" w:hAnsi="Times New Roman" w:cs="Times New Roman"/>
          <w:sz w:val="20"/>
          <w:szCs w:val="20"/>
        </w:rPr>
        <w:t xml:space="preserve">“) </w:t>
      </w:r>
    </w:p>
    <w:p w:rsidR="008C4124" w:rsidRPr="008C4124" w:rsidRDefault="008C4124" w:rsidP="008C4124">
      <w:pPr>
        <w:spacing w:before="120" w:after="120" w:line="240" w:lineRule="auto"/>
        <w:ind w:left="2694" w:hanging="2410"/>
        <w:rPr>
          <w:rFonts w:ascii="Times New Roman" w:hAnsi="Times New Roman" w:cs="Times New Roman"/>
          <w:sz w:val="20"/>
          <w:szCs w:val="20"/>
        </w:rPr>
      </w:pPr>
    </w:p>
    <w:p w:rsidR="00201A06" w:rsidRPr="00372271" w:rsidRDefault="00201A06" w:rsidP="00C93C26">
      <w:pPr>
        <w:pStyle w:val="Bezmezer"/>
        <w:tabs>
          <w:tab w:val="left" w:pos="426"/>
        </w:tabs>
        <w:spacing w:beforeLines="40" w:before="96"/>
        <w:rPr>
          <w:rFonts w:ascii="Times New Roman" w:hAnsi="Times New Roman" w:cs="Times New Roman"/>
          <w:b/>
          <w:sz w:val="20"/>
          <w:szCs w:val="20"/>
        </w:rPr>
      </w:pPr>
      <w:r w:rsidRPr="00372271">
        <w:rPr>
          <w:rFonts w:ascii="Times New Roman" w:hAnsi="Times New Roman" w:cs="Times New Roman"/>
          <w:b/>
          <w:sz w:val="20"/>
          <w:szCs w:val="20"/>
        </w:rPr>
        <w:t>II.</w:t>
      </w:r>
      <w:r w:rsidR="00372271" w:rsidRPr="00372271">
        <w:rPr>
          <w:rFonts w:ascii="Times New Roman" w:hAnsi="Times New Roman" w:cs="Times New Roman"/>
          <w:b/>
          <w:sz w:val="20"/>
          <w:szCs w:val="20"/>
        </w:rPr>
        <w:tab/>
      </w:r>
      <w:r w:rsidRPr="00372271">
        <w:rPr>
          <w:rFonts w:ascii="Times New Roman" w:hAnsi="Times New Roman" w:cs="Times New Roman"/>
          <w:b/>
          <w:sz w:val="20"/>
          <w:szCs w:val="20"/>
          <w:u w:val="single"/>
        </w:rPr>
        <w:t>Informace o druhu a předpokládané hodnotě veřejné zakázky</w:t>
      </w:r>
    </w:p>
    <w:p w:rsidR="00AC1436" w:rsidRDefault="00372271" w:rsidP="00C93C26">
      <w:pPr>
        <w:pStyle w:val="Bezmezer"/>
        <w:spacing w:beforeLines="40" w:before="9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druh veřejné zakázky:</w:t>
      </w:r>
      <w:r>
        <w:rPr>
          <w:rFonts w:ascii="Times New Roman" w:hAnsi="Times New Roman" w:cs="Times New Roman"/>
          <w:sz w:val="20"/>
          <w:szCs w:val="20"/>
        </w:rPr>
        <w:tab/>
      </w:r>
      <w:r w:rsidR="00201A06" w:rsidRPr="00201A06">
        <w:rPr>
          <w:rFonts w:ascii="Times New Roman" w:hAnsi="Times New Roman" w:cs="Times New Roman"/>
          <w:sz w:val="20"/>
          <w:szCs w:val="20"/>
        </w:rPr>
        <w:t xml:space="preserve">dodávky </w:t>
      </w:r>
    </w:p>
    <w:p w:rsidR="00AC1436" w:rsidRDefault="00372271" w:rsidP="00C93C26">
      <w:pPr>
        <w:pStyle w:val="Bezmezer"/>
        <w:spacing w:beforeLines="40" w:before="9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D33EF">
        <w:rPr>
          <w:rFonts w:ascii="Times New Roman" w:hAnsi="Times New Roman" w:cs="Times New Roman"/>
          <w:sz w:val="20"/>
          <w:szCs w:val="20"/>
        </w:rPr>
        <w:t>předpokládaná hodnota:</w:t>
      </w:r>
      <w:r w:rsidRPr="00ED33EF">
        <w:rPr>
          <w:rFonts w:ascii="Times New Roman" w:hAnsi="Times New Roman" w:cs="Times New Roman"/>
          <w:sz w:val="20"/>
          <w:szCs w:val="20"/>
        </w:rPr>
        <w:tab/>
      </w:r>
      <w:r w:rsidR="00F84DDD" w:rsidRPr="00F84DDD">
        <w:rPr>
          <w:rFonts w:ascii="Times New Roman" w:hAnsi="Times New Roman" w:cs="Times New Roman"/>
          <w:sz w:val="20"/>
          <w:szCs w:val="20"/>
        </w:rPr>
        <w:t>1.976.31</w:t>
      </w:r>
      <w:r w:rsidR="00700BCF">
        <w:rPr>
          <w:rFonts w:ascii="Times New Roman" w:hAnsi="Times New Roman" w:cs="Times New Roman"/>
          <w:sz w:val="20"/>
          <w:szCs w:val="20"/>
        </w:rPr>
        <w:t>1</w:t>
      </w:r>
      <w:r w:rsidR="00F84DDD" w:rsidRPr="00F84DDD">
        <w:rPr>
          <w:rFonts w:ascii="Times New Roman" w:hAnsi="Times New Roman" w:cs="Times New Roman"/>
          <w:sz w:val="20"/>
          <w:szCs w:val="20"/>
        </w:rPr>
        <w:t xml:space="preserve">,00 </w:t>
      </w:r>
      <w:r w:rsidR="001958CE" w:rsidRPr="00F84DDD">
        <w:rPr>
          <w:rFonts w:ascii="Times New Roman" w:hAnsi="Times New Roman" w:cs="Times New Roman"/>
          <w:sz w:val="20"/>
          <w:szCs w:val="20"/>
        </w:rPr>
        <w:t>Kč bez DPH (za</w:t>
      </w:r>
      <w:r w:rsidR="00053B6D" w:rsidRPr="00F84DDD">
        <w:rPr>
          <w:rFonts w:ascii="Times New Roman" w:hAnsi="Times New Roman" w:cs="Times New Roman"/>
          <w:sz w:val="20"/>
          <w:szCs w:val="20"/>
        </w:rPr>
        <w:t xml:space="preserve"> dobu tří</w:t>
      </w:r>
      <w:r w:rsidR="00201A06" w:rsidRPr="00F84DDD">
        <w:rPr>
          <w:rFonts w:ascii="Times New Roman" w:hAnsi="Times New Roman" w:cs="Times New Roman"/>
          <w:sz w:val="20"/>
          <w:szCs w:val="20"/>
        </w:rPr>
        <w:t xml:space="preserve"> (</w:t>
      </w:r>
      <w:r w:rsidR="00053B6D" w:rsidRPr="00F84DDD">
        <w:rPr>
          <w:rFonts w:ascii="Times New Roman" w:hAnsi="Times New Roman" w:cs="Times New Roman"/>
          <w:sz w:val="20"/>
          <w:szCs w:val="20"/>
        </w:rPr>
        <w:t>3</w:t>
      </w:r>
      <w:r w:rsidR="00AC1436" w:rsidRPr="00F84DDD">
        <w:rPr>
          <w:rFonts w:ascii="Times New Roman" w:hAnsi="Times New Roman" w:cs="Times New Roman"/>
          <w:sz w:val="20"/>
          <w:szCs w:val="20"/>
        </w:rPr>
        <w:t>) let plnění předmětu smlouvy)</w:t>
      </w:r>
    </w:p>
    <w:p w:rsidR="00AC1436" w:rsidRDefault="00201A06" w:rsidP="00C93C26">
      <w:pPr>
        <w:pStyle w:val="Bezmezer"/>
        <w:spacing w:beforeLines="40" w:before="9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druh zadávacího řízení:</w:t>
      </w:r>
      <w:r w:rsidRPr="00201A06">
        <w:rPr>
          <w:rFonts w:ascii="Times New Roman" w:hAnsi="Times New Roman" w:cs="Times New Roman"/>
          <w:sz w:val="20"/>
          <w:szCs w:val="20"/>
        </w:rPr>
        <w:tab/>
        <w:t xml:space="preserve">veřejná zakázka malého rozsahu </w:t>
      </w:r>
      <w:r w:rsidR="00AC1436">
        <w:rPr>
          <w:rFonts w:ascii="Times New Roman" w:hAnsi="Times New Roman" w:cs="Times New Roman"/>
          <w:sz w:val="20"/>
          <w:szCs w:val="20"/>
        </w:rPr>
        <w:t>dle § 27 písm. a) a § 31 zákona</w:t>
      </w:r>
    </w:p>
    <w:p w:rsidR="00372271" w:rsidRDefault="00201A06" w:rsidP="00C93C26">
      <w:pPr>
        <w:pStyle w:val="Bezmezer"/>
        <w:spacing w:beforeLines="40" w:before="9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smluvní vztah:</w:t>
      </w:r>
      <w:r w:rsidRPr="00201A06">
        <w:rPr>
          <w:rFonts w:ascii="Times New Roman" w:hAnsi="Times New Roman" w:cs="Times New Roman"/>
          <w:sz w:val="20"/>
          <w:szCs w:val="20"/>
        </w:rPr>
        <w:tab/>
      </w:r>
      <w:r w:rsidRPr="00201A06">
        <w:rPr>
          <w:rFonts w:ascii="Times New Roman" w:hAnsi="Times New Roman" w:cs="Times New Roman"/>
          <w:sz w:val="20"/>
          <w:szCs w:val="20"/>
        </w:rPr>
        <w:tab/>
        <w:t>servisní a materiálová smlouva (dále jen „s</w:t>
      </w:r>
      <w:r w:rsidR="00372271">
        <w:rPr>
          <w:rFonts w:ascii="Times New Roman" w:hAnsi="Times New Roman" w:cs="Times New Roman"/>
          <w:sz w:val="20"/>
          <w:szCs w:val="20"/>
        </w:rPr>
        <w:t xml:space="preserve">mlouva“), jejíž závazný </w:t>
      </w:r>
      <w:r w:rsidRPr="00201A06">
        <w:rPr>
          <w:rFonts w:ascii="Times New Roman" w:hAnsi="Times New Roman" w:cs="Times New Roman"/>
          <w:sz w:val="20"/>
          <w:szCs w:val="20"/>
        </w:rPr>
        <w:t xml:space="preserve">návrh je </w:t>
      </w:r>
    </w:p>
    <w:p w:rsidR="00201A06" w:rsidRPr="003C30A3" w:rsidRDefault="00372271" w:rsidP="00C93C26">
      <w:pPr>
        <w:pStyle w:val="Bezmezer"/>
        <w:spacing w:beforeLines="40" w:before="96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201A06" w:rsidRPr="00201A06">
        <w:rPr>
          <w:rFonts w:ascii="Times New Roman" w:hAnsi="Times New Roman" w:cs="Times New Roman"/>
          <w:sz w:val="20"/>
          <w:szCs w:val="20"/>
        </w:rPr>
        <w:t>přílohou č.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01A06" w:rsidRPr="00201A06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01A06" w:rsidRPr="00201A06">
        <w:rPr>
          <w:rFonts w:ascii="Times New Roman" w:hAnsi="Times New Roman" w:cs="Times New Roman"/>
          <w:sz w:val="20"/>
          <w:szCs w:val="20"/>
        </w:rPr>
        <w:t>této výzvy</w:t>
      </w:r>
      <w:r w:rsidR="003C30A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01A06" w:rsidRPr="00201A06" w:rsidRDefault="00201A06" w:rsidP="00C93C26">
      <w:pPr>
        <w:pStyle w:val="Bezmezer"/>
        <w:spacing w:beforeLines="40" w:before="96"/>
        <w:rPr>
          <w:rFonts w:ascii="Times New Roman" w:hAnsi="Times New Roman" w:cs="Times New Roman"/>
          <w:sz w:val="20"/>
          <w:szCs w:val="20"/>
        </w:rPr>
      </w:pPr>
    </w:p>
    <w:p w:rsidR="00201A06" w:rsidRPr="00372271" w:rsidRDefault="00372271" w:rsidP="00C93C26">
      <w:pPr>
        <w:pStyle w:val="Bezmezer"/>
        <w:tabs>
          <w:tab w:val="left" w:pos="426"/>
        </w:tabs>
        <w:spacing w:beforeLines="40" w:before="96"/>
        <w:rPr>
          <w:rFonts w:ascii="Times New Roman" w:hAnsi="Times New Roman" w:cs="Times New Roman"/>
          <w:b/>
          <w:sz w:val="20"/>
          <w:szCs w:val="20"/>
        </w:rPr>
      </w:pPr>
      <w:r w:rsidRPr="00372271">
        <w:rPr>
          <w:rFonts w:ascii="Times New Roman" w:hAnsi="Times New Roman" w:cs="Times New Roman"/>
          <w:b/>
          <w:sz w:val="20"/>
          <w:szCs w:val="20"/>
        </w:rPr>
        <w:t>III.</w:t>
      </w:r>
      <w:r w:rsidRPr="00372271">
        <w:rPr>
          <w:rFonts w:ascii="Times New Roman" w:hAnsi="Times New Roman" w:cs="Times New Roman"/>
          <w:b/>
          <w:sz w:val="20"/>
          <w:szCs w:val="20"/>
        </w:rPr>
        <w:tab/>
      </w:r>
      <w:r w:rsidR="00201A06" w:rsidRPr="00372271">
        <w:rPr>
          <w:rFonts w:ascii="Times New Roman" w:hAnsi="Times New Roman" w:cs="Times New Roman"/>
          <w:b/>
          <w:sz w:val="20"/>
          <w:szCs w:val="20"/>
          <w:u w:val="single"/>
        </w:rPr>
        <w:t>Předmět veřejné zakázky</w:t>
      </w:r>
    </w:p>
    <w:p w:rsidR="00201A06" w:rsidRPr="00201A06" w:rsidRDefault="00201A06" w:rsidP="00C93C26">
      <w:pPr>
        <w:pStyle w:val="Bezmezer"/>
        <w:spacing w:beforeLines="40" w:before="96"/>
        <w:ind w:left="708" w:hanging="282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1.</w:t>
      </w:r>
      <w:r w:rsidRPr="00201A06">
        <w:rPr>
          <w:rFonts w:ascii="Times New Roman" w:hAnsi="Times New Roman" w:cs="Times New Roman"/>
          <w:sz w:val="20"/>
          <w:szCs w:val="20"/>
        </w:rPr>
        <w:tab/>
        <w:t xml:space="preserve">Předmětem veřejné zakázky je poskytování servisních služeb a dodávek spotřebního materiálu nezbytného k řádnému provozu multifunkčních zařízení (dále jen „MFZ“) po dobu </w:t>
      </w:r>
      <w:r w:rsidR="00053B6D">
        <w:rPr>
          <w:rFonts w:ascii="Times New Roman" w:hAnsi="Times New Roman" w:cs="Times New Roman"/>
          <w:sz w:val="20"/>
          <w:szCs w:val="20"/>
        </w:rPr>
        <w:t>tří (3)</w:t>
      </w:r>
      <w:r w:rsidRPr="00201A06">
        <w:rPr>
          <w:rFonts w:ascii="Times New Roman" w:hAnsi="Times New Roman" w:cs="Times New Roman"/>
          <w:sz w:val="20"/>
          <w:szCs w:val="20"/>
        </w:rPr>
        <w:t xml:space="preserve"> let, a to při dodržení obecně závazných právních předpisů, technických norem ČSN a předpisů výrobce zařízení. </w:t>
      </w:r>
    </w:p>
    <w:p w:rsidR="00201A06" w:rsidRPr="00201A06" w:rsidRDefault="00201A06" w:rsidP="00C93C26">
      <w:pPr>
        <w:pStyle w:val="Bezmezer"/>
        <w:spacing w:beforeLines="40" w:before="9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2.</w:t>
      </w:r>
      <w:r w:rsidRPr="00201A06">
        <w:rPr>
          <w:rFonts w:ascii="Times New Roman" w:hAnsi="Times New Roman" w:cs="Times New Roman"/>
          <w:sz w:val="20"/>
          <w:szCs w:val="20"/>
        </w:rPr>
        <w:tab/>
        <w:t>Servisní služby a dodávky spotřebního materiálu zahrnují následující položky:</w:t>
      </w:r>
    </w:p>
    <w:p w:rsidR="001958CE" w:rsidRDefault="001958CE" w:rsidP="00C93C26">
      <w:pPr>
        <w:pStyle w:val="Bezmezer"/>
        <w:numPr>
          <w:ilvl w:val="0"/>
          <w:numId w:val="1"/>
        </w:numPr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kompletní servis zařízení po celou dobu platnosti servisní a materiálové smlouvy,</w:t>
      </w:r>
    </w:p>
    <w:p w:rsidR="00AC1436" w:rsidRDefault="00AC1436" w:rsidP="00C93C26">
      <w:pPr>
        <w:pStyle w:val="Bezmezer"/>
        <w:numPr>
          <w:ilvl w:val="0"/>
          <w:numId w:val="1"/>
        </w:numPr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dodávky xerografického papíru formátu A4 i A3, gramáž minimálně 80 g/m2, kvalita B,</w:t>
      </w:r>
    </w:p>
    <w:p w:rsidR="00201A06" w:rsidRPr="00201A06" w:rsidRDefault="00201A06" w:rsidP="00C93C26">
      <w:pPr>
        <w:pStyle w:val="Bezmezer"/>
        <w:numPr>
          <w:ilvl w:val="0"/>
          <w:numId w:val="1"/>
        </w:numPr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 xml:space="preserve">dodávky originálního spotřebního materiálu potřebného pro řádné fungování  zařízení - např. tonery, vývojnicové jednotky </w:t>
      </w:r>
      <w:r w:rsidR="00841381">
        <w:rPr>
          <w:rFonts w:ascii="Times New Roman" w:hAnsi="Times New Roman" w:cs="Times New Roman"/>
          <w:sz w:val="20"/>
          <w:szCs w:val="20"/>
        </w:rPr>
        <w:t>(</w:t>
      </w:r>
      <w:r w:rsidRPr="00201A06">
        <w:rPr>
          <w:rFonts w:ascii="Times New Roman" w:hAnsi="Times New Roman" w:cs="Times New Roman"/>
          <w:sz w:val="20"/>
          <w:szCs w:val="20"/>
        </w:rPr>
        <w:t>černobílé i barevné</w:t>
      </w:r>
      <w:r w:rsidR="00841381">
        <w:rPr>
          <w:rFonts w:ascii="Times New Roman" w:hAnsi="Times New Roman" w:cs="Times New Roman"/>
          <w:sz w:val="20"/>
          <w:szCs w:val="20"/>
        </w:rPr>
        <w:t>) apod.</w:t>
      </w:r>
      <w:r w:rsidRPr="00201A06">
        <w:rPr>
          <w:rFonts w:ascii="Times New Roman" w:hAnsi="Times New Roman" w:cs="Times New Roman"/>
          <w:sz w:val="20"/>
          <w:szCs w:val="20"/>
        </w:rPr>
        <w:t>,</w:t>
      </w:r>
    </w:p>
    <w:p w:rsidR="00201A06" w:rsidRPr="00201A06" w:rsidRDefault="00201A06" w:rsidP="00C93C26">
      <w:pPr>
        <w:pStyle w:val="Bezmezer"/>
        <w:numPr>
          <w:ilvl w:val="0"/>
          <w:numId w:val="1"/>
        </w:numPr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dodávky originálních náhradních dílů - např. obrazové jednotky, válcové jednotky, fixační jednotky, přenosové pásy, podávací válečky, ozubená kolečka, apod. (zahrnuje cenu i těchto náhradních dílů),</w:t>
      </w:r>
    </w:p>
    <w:p w:rsidR="00201A06" w:rsidRPr="00201A06" w:rsidRDefault="00201A06" w:rsidP="00C93C26">
      <w:pPr>
        <w:pStyle w:val="Bezmezer"/>
        <w:numPr>
          <w:ilvl w:val="0"/>
          <w:numId w:val="1"/>
        </w:numPr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náklady na cestovné a práci servisních techniků,</w:t>
      </w:r>
    </w:p>
    <w:p w:rsidR="00201A06" w:rsidRPr="00201A06" w:rsidRDefault="00201A06" w:rsidP="00C93C26">
      <w:pPr>
        <w:pStyle w:val="Bezmezer"/>
        <w:numPr>
          <w:ilvl w:val="0"/>
          <w:numId w:val="1"/>
        </w:numPr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náklady na závoz xerografického papíru do zařízení dle potřeb zadavatele</w:t>
      </w:r>
      <w:r w:rsidR="00C93C26">
        <w:rPr>
          <w:rFonts w:ascii="Times New Roman" w:hAnsi="Times New Roman" w:cs="Times New Roman"/>
          <w:sz w:val="20"/>
          <w:szCs w:val="20"/>
        </w:rPr>
        <w:t>,</w:t>
      </w:r>
      <w:r w:rsidRPr="00201A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01A06" w:rsidRPr="00201A06" w:rsidRDefault="00201A06" w:rsidP="00C93C26">
      <w:pPr>
        <w:pStyle w:val="Bezmezer"/>
        <w:numPr>
          <w:ilvl w:val="0"/>
          <w:numId w:val="1"/>
        </w:numPr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systémový update zařízení,</w:t>
      </w:r>
    </w:p>
    <w:p w:rsidR="00201A06" w:rsidRPr="00201A06" w:rsidRDefault="00201A06" w:rsidP="00C93C26">
      <w:pPr>
        <w:pStyle w:val="Bezmezer"/>
        <w:numPr>
          <w:ilvl w:val="0"/>
          <w:numId w:val="1"/>
        </w:numPr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automatický příjem požadavků na servis (hlášené zařízením automaticky, případně pracovníky zadavatele na dispečink dodavatele) a na dodávky (hlášené pracovníky zadavatele na dispečink dodavatele),</w:t>
      </w:r>
    </w:p>
    <w:p w:rsidR="00201A06" w:rsidRPr="00201A06" w:rsidRDefault="00201A06" w:rsidP="00C93C26">
      <w:pPr>
        <w:pStyle w:val="Bezmezer"/>
        <w:numPr>
          <w:ilvl w:val="0"/>
          <w:numId w:val="1"/>
        </w:numPr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veškeré poplatky za ekologickou likvidaci elektroodpadu či jiných odpadů vzniklých při provozu, servisu a údržbě zařízení.</w:t>
      </w:r>
    </w:p>
    <w:p w:rsidR="00201A06" w:rsidRDefault="00201A06" w:rsidP="00C93C26">
      <w:pPr>
        <w:pStyle w:val="Bezmezer"/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</w:p>
    <w:p w:rsidR="009A1CA3" w:rsidRDefault="009A1CA3" w:rsidP="00C93C26">
      <w:pPr>
        <w:pStyle w:val="Bezmezer"/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</w:p>
    <w:p w:rsidR="009A1CA3" w:rsidRPr="00201A06" w:rsidRDefault="009A1CA3" w:rsidP="00C93C26">
      <w:pPr>
        <w:pStyle w:val="Bezmezer"/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</w:p>
    <w:p w:rsidR="00A66071" w:rsidRDefault="00A66071" w:rsidP="00C1689C">
      <w:pPr>
        <w:pStyle w:val="Bezmezer"/>
        <w:tabs>
          <w:tab w:val="left" w:pos="426"/>
        </w:tabs>
        <w:spacing w:beforeLines="40" w:before="9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1436" w:rsidRPr="00AC1436" w:rsidRDefault="00201A06" w:rsidP="00C1689C">
      <w:pPr>
        <w:pStyle w:val="Bezmezer"/>
        <w:tabs>
          <w:tab w:val="left" w:pos="426"/>
        </w:tabs>
        <w:spacing w:beforeLines="40" w:before="9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C1436">
        <w:rPr>
          <w:rFonts w:ascii="Times New Roman" w:hAnsi="Times New Roman" w:cs="Times New Roman"/>
          <w:b/>
          <w:sz w:val="20"/>
          <w:szCs w:val="20"/>
        </w:rPr>
        <w:t>IV.</w:t>
      </w:r>
      <w:r w:rsidRPr="00AC1436">
        <w:rPr>
          <w:rFonts w:ascii="Times New Roman" w:hAnsi="Times New Roman" w:cs="Times New Roman"/>
          <w:b/>
          <w:sz w:val="20"/>
          <w:szCs w:val="20"/>
        </w:rPr>
        <w:tab/>
      </w:r>
      <w:r w:rsidRPr="00AC1436">
        <w:rPr>
          <w:rFonts w:ascii="Times New Roman" w:hAnsi="Times New Roman" w:cs="Times New Roman"/>
          <w:b/>
          <w:sz w:val="20"/>
          <w:szCs w:val="20"/>
          <w:u w:val="single"/>
        </w:rPr>
        <w:t>Doba a místo plnění předmětu veřejné zakázky</w:t>
      </w:r>
      <w:r w:rsidRPr="00AC143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C1436" w:rsidRPr="00E8506B" w:rsidRDefault="00E8506B" w:rsidP="003E05B5">
      <w:pPr>
        <w:pStyle w:val="Bezmezer"/>
        <w:numPr>
          <w:ilvl w:val="0"/>
          <w:numId w:val="1"/>
        </w:numPr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 w:rsidRPr="00E8506B">
        <w:rPr>
          <w:rFonts w:ascii="Times New Roman" w:hAnsi="Times New Roman" w:cs="Times New Roman"/>
          <w:sz w:val="20"/>
          <w:szCs w:val="20"/>
        </w:rPr>
        <w:t>p</w:t>
      </w:r>
      <w:r w:rsidR="00201A06" w:rsidRPr="00E8506B">
        <w:rPr>
          <w:rFonts w:ascii="Times New Roman" w:hAnsi="Times New Roman" w:cs="Times New Roman"/>
          <w:sz w:val="20"/>
          <w:szCs w:val="20"/>
        </w:rPr>
        <w:t>ředpokládané zahájení:</w:t>
      </w:r>
      <w:r w:rsidR="00201A06" w:rsidRPr="00E8506B">
        <w:rPr>
          <w:rFonts w:ascii="Times New Roman" w:hAnsi="Times New Roman" w:cs="Times New Roman"/>
          <w:sz w:val="20"/>
          <w:szCs w:val="20"/>
        </w:rPr>
        <w:tab/>
        <w:t>od 15.08.202</w:t>
      </w:r>
      <w:r w:rsidR="00053B6D">
        <w:rPr>
          <w:rFonts w:ascii="Times New Roman" w:hAnsi="Times New Roman" w:cs="Times New Roman"/>
          <w:sz w:val="20"/>
          <w:szCs w:val="20"/>
        </w:rPr>
        <w:t>4</w:t>
      </w:r>
    </w:p>
    <w:p w:rsidR="00201A06" w:rsidRPr="00E8506B" w:rsidRDefault="00E8506B" w:rsidP="003E05B5">
      <w:pPr>
        <w:pStyle w:val="Bezmezer"/>
        <w:numPr>
          <w:ilvl w:val="0"/>
          <w:numId w:val="1"/>
        </w:numPr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 w:rsidRPr="00E8506B">
        <w:rPr>
          <w:rFonts w:ascii="Times New Roman" w:hAnsi="Times New Roman" w:cs="Times New Roman"/>
          <w:sz w:val="20"/>
          <w:szCs w:val="20"/>
        </w:rPr>
        <w:t>p</w:t>
      </w:r>
      <w:r w:rsidR="00201A06" w:rsidRPr="00E8506B">
        <w:rPr>
          <w:rFonts w:ascii="Times New Roman" w:hAnsi="Times New Roman" w:cs="Times New Roman"/>
          <w:sz w:val="20"/>
          <w:szCs w:val="20"/>
        </w:rPr>
        <w:t xml:space="preserve">ředpokládané dokončení: </w:t>
      </w:r>
      <w:r w:rsidR="00AC1436" w:rsidRPr="00E8506B">
        <w:rPr>
          <w:rFonts w:ascii="Times New Roman" w:hAnsi="Times New Roman" w:cs="Times New Roman"/>
          <w:sz w:val="20"/>
          <w:szCs w:val="20"/>
        </w:rPr>
        <w:tab/>
      </w:r>
      <w:r w:rsidR="00201A06" w:rsidRPr="00E8506B">
        <w:rPr>
          <w:rFonts w:ascii="Times New Roman" w:hAnsi="Times New Roman" w:cs="Times New Roman"/>
          <w:sz w:val="20"/>
          <w:szCs w:val="20"/>
        </w:rPr>
        <w:t>do 14.08.202</w:t>
      </w:r>
      <w:r w:rsidR="00053B6D">
        <w:rPr>
          <w:rFonts w:ascii="Times New Roman" w:hAnsi="Times New Roman" w:cs="Times New Roman"/>
          <w:sz w:val="20"/>
          <w:szCs w:val="20"/>
        </w:rPr>
        <w:t>7</w:t>
      </w:r>
    </w:p>
    <w:p w:rsidR="00201A06" w:rsidRPr="00E8506B" w:rsidRDefault="00E8506B" w:rsidP="003E05B5">
      <w:pPr>
        <w:pStyle w:val="Bezmezer"/>
        <w:numPr>
          <w:ilvl w:val="0"/>
          <w:numId w:val="1"/>
        </w:numPr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 w:rsidRPr="00E8506B">
        <w:rPr>
          <w:rFonts w:ascii="Times New Roman" w:hAnsi="Times New Roman" w:cs="Times New Roman"/>
          <w:sz w:val="20"/>
          <w:szCs w:val="20"/>
        </w:rPr>
        <w:t>m</w:t>
      </w:r>
      <w:r w:rsidR="00201A06" w:rsidRPr="00E8506B">
        <w:rPr>
          <w:rFonts w:ascii="Times New Roman" w:hAnsi="Times New Roman" w:cs="Times New Roman"/>
          <w:sz w:val="20"/>
          <w:szCs w:val="20"/>
        </w:rPr>
        <w:t>ísto plnění:</w:t>
      </w:r>
      <w:r w:rsidR="004044D4" w:rsidRPr="00E8506B">
        <w:rPr>
          <w:rFonts w:ascii="Times New Roman" w:hAnsi="Times New Roman" w:cs="Times New Roman"/>
          <w:sz w:val="20"/>
          <w:szCs w:val="20"/>
        </w:rPr>
        <w:t xml:space="preserve"> </w:t>
      </w:r>
      <w:r w:rsidR="008C4124" w:rsidRPr="00E8506B">
        <w:rPr>
          <w:rFonts w:ascii="Times New Roman" w:hAnsi="Times New Roman" w:cs="Times New Roman"/>
          <w:sz w:val="20"/>
          <w:szCs w:val="20"/>
        </w:rPr>
        <w:tab/>
      </w:r>
      <w:r w:rsidR="008C4124" w:rsidRPr="00E8506B">
        <w:rPr>
          <w:rFonts w:ascii="Times New Roman" w:hAnsi="Times New Roman" w:cs="Times New Roman"/>
          <w:sz w:val="20"/>
          <w:szCs w:val="20"/>
        </w:rPr>
        <w:tab/>
      </w:r>
      <w:r w:rsidR="004044D4" w:rsidRPr="00E8506B">
        <w:rPr>
          <w:rFonts w:ascii="Times New Roman" w:hAnsi="Times New Roman" w:cs="Times New Roman"/>
          <w:sz w:val="20"/>
          <w:szCs w:val="20"/>
        </w:rPr>
        <w:t>sídlo zadavatele</w:t>
      </w:r>
    </w:p>
    <w:p w:rsidR="00201A06" w:rsidRPr="00A66071" w:rsidRDefault="00201A06" w:rsidP="00C93C26">
      <w:pPr>
        <w:pStyle w:val="Bezmezer"/>
        <w:rPr>
          <w:rFonts w:ascii="Times New Roman" w:hAnsi="Times New Roman" w:cs="Times New Roman"/>
          <w:color w:val="FF0000"/>
          <w:sz w:val="20"/>
          <w:szCs w:val="20"/>
        </w:rPr>
      </w:pPr>
    </w:p>
    <w:p w:rsidR="00201A06" w:rsidRPr="00A37230" w:rsidRDefault="00201A06" w:rsidP="00A37230">
      <w:pPr>
        <w:pStyle w:val="Bezmezer"/>
        <w:tabs>
          <w:tab w:val="left" w:pos="426"/>
        </w:tabs>
        <w:spacing w:beforeLines="40" w:before="96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230">
        <w:rPr>
          <w:rFonts w:ascii="Times New Roman" w:hAnsi="Times New Roman" w:cs="Times New Roman"/>
          <w:b/>
          <w:sz w:val="20"/>
          <w:szCs w:val="20"/>
        </w:rPr>
        <w:t>V.</w:t>
      </w:r>
      <w:r w:rsidRPr="00A37230">
        <w:rPr>
          <w:rFonts w:ascii="Times New Roman" w:hAnsi="Times New Roman" w:cs="Times New Roman"/>
          <w:b/>
          <w:sz w:val="20"/>
          <w:szCs w:val="20"/>
        </w:rPr>
        <w:tab/>
      </w:r>
      <w:r w:rsidRPr="00A37230">
        <w:rPr>
          <w:rFonts w:ascii="Times New Roman" w:hAnsi="Times New Roman" w:cs="Times New Roman"/>
          <w:b/>
          <w:sz w:val="20"/>
          <w:szCs w:val="20"/>
          <w:u w:val="single"/>
        </w:rPr>
        <w:t>Technická specifikace a podmínky plnění předmětu veřejné zakázky</w:t>
      </w:r>
    </w:p>
    <w:p w:rsidR="00CD2563" w:rsidRDefault="00C1689C" w:rsidP="00CD2563">
      <w:pPr>
        <w:pStyle w:val="Bezmezer"/>
        <w:tabs>
          <w:tab w:val="left" w:pos="426"/>
        </w:tabs>
        <w:spacing w:beforeLines="40" w:before="96"/>
        <w:ind w:left="705" w:hanging="705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201A06" w:rsidRPr="00201A06">
        <w:rPr>
          <w:rFonts w:ascii="Times New Roman" w:hAnsi="Times New Roman" w:cs="Times New Roman"/>
          <w:sz w:val="20"/>
          <w:szCs w:val="20"/>
        </w:rPr>
        <w:t>1.</w:t>
      </w:r>
      <w:r w:rsidR="00A37230">
        <w:rPr>
          <w:rFonts w:ascii="Times New Roman" w:hAnsi="Times New Roman" w:cs="Times New Roman"/>
          <w:sz w:val="20"/>
          <w:szCs w:val="20"/>
        </w:rPr>
        <w:tab/>
      </w:r>
      <w:r w:rsidR="00CD2563" w:rsidRPr="00201A06">
        <w:rPr>
          <w:rFonts w:ascii="Times New Roman" w:hAnsi="Times New Roman" w:cs="Times New Roman"/>
          <w:sz w:val="20"/>
          <w:szCs w:val="20"/>
        </w:rPr>
        <w:t xml:space="preserve">Podrobné podmínky plnění předmětu veřejné zakázky jsou součástí </w:t>
      </w:r>
      <w:r w:rsidR="00CD2563" w:rsidRPr="008C4124">
        <w:rPr>
          <w:rFonts w:ascii="Times New Roman" w:hAnsi="Times New Roman" w:cs="Times New Roman"/>
          <w:b/>
          <w:sz w:val="20"/>
          <w:szCs w:val="20"/>
        </w:rPr>
        <w:t>návrhu Servisní a materiálové smlouvy</w:t>
      </w:r>
      <w:r w:rsidR="00CD2563" w:rsidRPr="00201A06">
        <w:rPr>
          <w:rFonts w:ascii="Times New Roman" w:hAnsi="Times New Roman" w:cs="Times New Roman"/>
          <w:sz w:val="20"/>
          <w:szCs w:val="20"/>
        </w:rPr>
        <w:t xml:space="preserve"> (dále jen „smlouva“)</w:t>
      </w:r>
      <w:r w:rsidR="00CD2563" w:rsidRPr="008C4124">
        <w:rPr>
          <w:rFonts w:ascii="Times New Roman" w:hAnsi="Times New Roman" w:cs="Times New Roman"/>
          <w:b/>
          <w:sz w:val="20"/>
          <w:szCs w:val="20"/>
        </w:rPr>
        <w:t>, která je přílohou č. 3 této výzvy.</w:t>
      </w:r>
    </w:p>
    <w:p w:rsidR="00201A06" w:rsidRPr="00CD2563" w:rsidRDefault="00CD2563" w:rsidP="00CD2563">
      <w:pPr>
        <w:pStyle w:val="Bezmezer"/>
        <w:tabs>
          <w:tab w:val="left" w:pos="426"/>
        </w:tabs>
        <w:spacing w:beforeLines="40" w:before="96"/>
        <w:ind w:left="705" w:hanging="705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Pr="00201A06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201A06" w:rsidRPr="00201A06">
        <w:rPr>
          <w:rFonts w:ascii="Times New Roman" w:hAnsi="Times New Roman" w:cs="Times New Roman"/>
          <w:sz w:val="20"/>
          <w:szCs w:val="20"/>
        </w:rPr>
        <w:t xml:space="preserve">Podrobná technická specifikace jednotlivých MFZ je uvedena </w:t>
      </w:r>
      <w:r w:rsidR="008C4124" w:rsidRPr="008C4124">
        <w:rPr>
          <w:rFonts w:ascii="Times New Roman" w:hAnsi="Times New Roman" w:cs="Times New Roman"/>
          <w:b/>
          <w:sz w:val="20"/>
          <w:szCs w:val="20"/>
        </w:rPr>
        <w:t xml:space="preserve">v příloze č. </w:t>
      </w:r>
      <w:r w:rsidR="00053B6D">
        <w:rPr>
          <w:rFonts w:ascii="Times New Roman" w:hAnsi="Times New Roman" w:cs="Times New Roman"/>
          <w:b/>
          <w:sz w:val="20"/>
          <w:szCs w:val="20"/>
        </w:rPr>
        <w:t>1</w:t>
      </w:r>
      <w:r w:rsidR="008C4124" w:rsidRPr="008C4124">
        <w:rPr>
          <w:rFonts w:ascii="Times New Roman" w:hAnsi="Times New Roman" w:cs="Times New Roman"/>
          <w:b/>
          <w:sz w:val="20"/>
          <w:szCs w:val="20"/>
        </w:rPr>
        <w:t xml:space="preserve"> návrhu</w:t>
      </w:r>
      <w:r w:rsidR="00A37230" w:rsidRPr="008C4124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smlouvy</w:t>
      </w:r>
      <w:r w:rsidR="00201A06" w:rsidRPr="00201A06">
        <w:rPr>
          <w:rFonts w:ascii="Times New Roman" w:hAnsi="Times New Roman" w:cs="Times New Roman"/>
          <w:sz w:val="20"/>
          <w:szCs w:val="20"/>
        </w:rPr>
        <w:t>.</w:t>
      </w:r>
    </w:p>
    <w:p w:rsidR="00201A06" w:rsidRPr="00201A06" w:rsidRDefault="00C1689C" w:rsidP="00C1689C">
      <w:pPr>
        <w:pStyle w:val="Bezmezer"/>
        <w:tabs>
          <w:tab w:val="left" w:pos="426"/>
        </w:tabs>
        <w:spacing w:beforeLines="40" w:before="96"/>
        <w:ind w:left="705" w:hanging="7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201A06" w:rsidRPr="00201A06">
        <w:rPr>
          <w:rFonts w:ascii="Times New Roman" w:hAnsi="Times New Roman" w:cs="Times New Roman"/>
          <w:sz w:val="20"/>
          <w:szCs w:val="20"/>
        </w:rPr>
        <w:t>3.</w:t>
      </w:r>
      <w:r w:rsidR="00A37230">
        <w:rPr>
          <w:rFonts w:ascii="Times New Roman" w:hAnsi="Times New Roman" w:cs="Times New Roman"/>
          <w:sz w:val="20"/>
          <w:szCs w:val="20"/>
        </w:rPr>
        <w:tab/>
      </w:r>
      <w:r w:rsidR="00201A06" w:rsidRPr="00201A06">
        <w:rPr>
          <w:rFonts w:ascii="Times New Roman" w:hAnsi="Times New Roman" w:cs="Times New Roman"/>
          <w:sz w:val="20"/>
          <w:szCs w:val="20"/>
        </w:rPr>
        <w:t xml:space="preserve">Vítězný </w:t>
      </w:r>
      <w:r w:rsidR="00731E9C">
        <w:rPr>
          <w:rFonts w:ascii="Times New Roman" w:hAnsi="Times New Roman" w:cs="Times New Roman"/>
          <w:sz w:val="20"/>
          <w:szCs w:val="20"/>
        </w:rPr>
        <w:t>účastník</w:t>
      </w:r>
      <w:r w:rsidR="00201A06" w:rsidRPr="00201A06">
        <w:rPr>
          <w:rFonts w:ascii="Times New Roman" w:hAnsi="Times New Roman" w:cs="Times New Roman"/>
          <w:sz w:val="20"/>
          <w:szCs w:val="20"/>
        </w:rPr>
        <w:t xml:space="preserve"> se zavazuje před podpisem smlouvy předložit a po celou dobu trvání smlouvy udržovat účinnou pojistnou smlouvu na škodu způsobenou třetím osobám, s limitem pojistného plnění na minimální částku ve výši 5.000.000 Kč.</w:t>
      </w:r>
    </w:p>
    <w:p w:rsidR="00201A06" w:rsidRPr="00201A06" w:rsidRDefault="00201A06" w:rsidP="002732D9">
      <w:pPr>
        <w:pStyle w:val="Bezmezer"/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</w:p>
    <w:p w:rsidR="00201A06" w:rsidRPr="00C1689C" w:rsidRDefault="00201A06" w:rsidP="00C1689C">
      <w:pPr>
        <w:pStyle w:val="Bezmezer"/>
        <w:tabs>
          <w:tab w:val="left" w:pos="426"/>
        </w:tabs>
        <w:spacing w:beforeLines="40" w:before="9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1689C">
        <w:rPr>
          <w:rFonts w:ascii="Times New Roman" w:hAnsi="Times New Roman" w:cs="Times New Roman"/>
          <w:b/>
          <w:sz w:val="20"/>
          <w:szCs w:val="20"/>
        </w:rPr>
        <w:t>VI.</w:t>
      </w:r>
      <w:r w:rsidRPr="00C1689C">
        <w:rPr>
          <w:rFonts w:ascii="Times New Roman" w:hAnsi="Times New Roman" w:cs="Times New Roman"/>
          <w:b/>
          <w:sz w:val="20"/>
          <w:szCs w:val="20"/>
        </w:rPr>
        <w:tab/>
      </w:r>
      <w:r w:rsidR="008C4124">
        <w:rPr>
          <w:rFonts w:ascii="Times New Roman" w:hAnsi="Times New Roman" w:cs="Times New Roman"/>
          <w:b/>
          <w:sz w:val="20"/>
          <w:szCs w:val="20"/>
          <w:u w:val="single"/>
        </w:rPr>
        <w:t>Požadavky zadavatele na kvalifikaci účastníka o veřejnou zakázku</w:t>
      </w:r>
    </w:p>
    <w:p w:rsidR="00201A06" w:rsidRPr="00201A06" w:rsidRDefault="00201A06" w:rsidP="00C1689C">
      <w:pPr>
        <w:pStyle w:val="Bezmezer"/>
        <w:spacing w:beforeLines="40" w:before="96"/>
        <w:ind w:left="708" w:hanging="282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a)</w:t>
      </w:r>
      <w:r w:rsidRPr="00201A06">
        <w:rPr>
          <w:rFonts w:ascii="Times New Roman" w:hAnsi="Times New Roman" w:cs="Times New Roman"/>
          <w:sz w:val="20"/>
          <w:szCs w:val="20"/>
        </w:rPr>
        <w:tab/>
      </w:r>
      <w:r w:rsidRPr="00C1689C">
        <w:rPr>
          <w:rFonts w:ascii="Times New Roman" w:hAnsi="Times New Roman" w:cs="Times New Roman"/>
          <w:sz w:val="20"/>
          <w:szCs w:val="20"/>
          <w:u w:val="single"/>
        </w:rPr>
        <w:t>Prokázání základní způsobilosti podle § 74 zákona</w:t>
      </w:r>
      <w:r w:rsidRPr="00201A06">
        <w:rPr>
          <w:rFonts w:ascii="Times New Roman" w:hAnsi="Times New Roman" w:cs="Times New Roman"/>
          <w:sz w:val="20"/>
          <w:szCs w:val="20"/>
        </w:rPr>
        <w:t xml:space="preserve"> - </w:t>
      </w:r>
      <w:r w:rsidR="00731E9C">
        <w:rPr>
          <w:rFonts w:ascii="Times New Roman" w:hAnsi="Times New Roman" w:cs="Times New Roman"/>
          <w:sz w:val="20"/>
          <w:szCs w:val="20"/>
        </w:rPr>
        <w:t>účastník</w:t>
      </w:r>
      <w:r w:rsidRPr="00201A06">
        <w:rPr>
          <w:rFonts w:ascii="Times New Roman" w:hAnsi="Times New Roman" w:cs="Times New Roman"/>
          <w:sz w:val="20"/>
          <w:szCs w:val="20"/>
        </w:rPr>
        <w:t xml:space="preserve"> prokáže formou </w:t>
      </w:r>
      <w:r w:rsidRPr="008C4124">
        <w:rPr>
          <w:rFonts w:ascii="Times New Roman" w:hAnsi="Times New Roman" w:cs="Times New Roman"/>
          <w:b/>
          <w:sz w:val="20"/>
          <w:szCs w:val="20"/>
        </w:rPr>
        <w:t>podepsaného čestného prohlášení, které je přílohou č. 2  této výzvy.</w:t>
      </w:r>
    </w:p>
    <w:p w:rsidR="00201A06" w:rsidRPr="00201A06" w:rsidRDefault="00201A06" w:rsidP="002732D9">
      <w:pPr>
        <w:pStyle w:val="Bezmezer"/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</w:p>
    <w:p w:rsidR="00201A06" w:rsidRPr="00C1689C" w:rsidRDefault="00201A06" w:rsidP="00C1689C">
      <w:pPr>
        <w:pStyle w:val="Bezmezer"/>
        <w:spacing w:beforeLines="40" w:before="96"/>
        <w:ind w:firstLine="42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01A06">
        <w:rPr>
          <w:rFonts w:ascii="Times New Roman" w:hAnsi="Times New Roman" w:cs="Times New Roman"/>
          <w:sz w:val="20"/>
          <w:szCs w:val="20"/>
        </w:rPr>
        <w:t>b)</w:t>
      </w:r>
      <w:r w:rsidRPr="00201A06">
        <w:rPr>
          <w:rFonts w:ascii="Times New Roman" w:hAnsi="Times New Roman" w:cs="Times New Roman"/>
          <w:sz w:val="20"/>
          <w:szCs w:val="20"/>
        </w:rPr>
        <w:tab/>
      </w:r>
      <w:r w:rsidRPr="00C1689C">
        <w:rPr>
          <w:rFonts w:ascii="Times New Roman" w:hAnsi="Times New Roman" w:cs="Times New Roman"/>
          <w:sz w:val="20"/>
          <w:szCs w:val="20"/>
          <w:u w:val="single"/>
        </w:rPr>
        <w:t>Prokázání profesní způsobilosti podle § 77 zákona:</w:t>
      </w:r>
    </w:p>
    <w:p w:rsidR="00201A06" w:rsidRPr="00E8506B" w:rsidRDefault="00201A06" w:rsidP="00E8506B">
      <w:pPr>
        <w:pStyle w:val="Bezmezer"/>
        <w:numPr>
          <w:ilvl w:val="0"/>
          <w:numId w:val="9"/>
        </w:numPr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E8506B">
        <w:rPr>
          <w:rFonts w:ascii="Times New Roman" w:hAnsi="Times New Roman" w:cs="Times New Roman"/>
          <w:sz w:val="20"/>
          <w:szCs w:val="20"/>
        </w:rPr>
        <w:t>prostá kopie výpisu z</w:t>
      </w:r>
      <w:r w:rsidRPr="00E8506B">
        <w:rPr>
          <w:rFonts w:ascii="Times New Roman" w:hAnsi="Times New Roman" w:cs="Times New Roman"/>
          <w:b/>
          <w:sz w:val="20"/>
          <w:szCs w:val="20"/>
        </w:rPr>
        <w:t xml:space="preserve"> obchodního rejstříku</w:t>
      </w:r>
      <w:r w:rsidR="00E8506B">
        <w:rPr>
          <w:rFonts w:ascii="Times New Roman" w:hAnsi="Times New Roman" w:cs="Times New Roman"/>
          <w:b/>
          <w:sz w:val="20"/>
          <w:szCs w:val="20"/>
        </w:rPr>
        <w:t>,</w:t>
      </w:r>
      <w:r w:rsidRPr="00E8506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01A06" w:rsidRPr="00E8506B" w:rsidRDefault="00201A06" w:rsidP="00E8506B">
      <w:pPr>
        <w:pStyle w:val="Bezmezer"/>
        <w:numPr>
          <w:ilvl w:val="0"/>
          <w:numId w:val="9"/>
        </w:numPr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E8506B">
        <w:rPr>
          <w:rFonts w:ascii="Times New Roman" w:hAnsi="Times New Roman" w:cs="Times New Roman"/>
          <w:sz w:val="20"/>
          <w:szCs w:val="20"/>
        </w:rPr>
        <w:t>prostá kopie dokladu o</w:t>
      </w:r>
      <w:r w:rsidRPr="00E8506B">
        <w:rPr>
          <w:rFonts w:ascii="Times New Roman" w:hAnsi="Times New Roman" w:cs="Times New Roman"/>
          <w:b/>
          <w:sz w:val="20"/>
          <w:szCs w:val="20"/>
        </w:rPr>
        <w:t xml:space="preserve"> oprávnění k podnikání podle zákona č. 455/1991 Sb., o živnostenském podnikání, ve znění pozdějších předpisů, </w:t>
      </w:r>
      <w:r w:rsidRPr="00E8506B">
        <w:rPr>
          <w:rFonts w:ascii="Times New Roman" w:hAnsi="Times New Roman" w:cs="Times New Roman"/>
          <w:sz w:val="20"/>
          <w:szCs w:val="20"/>
        </w:rPr>
        <w:t xml:space="preserve">v rozsahu odpovídajícím druhu, rozsahu a předmětu veřejné zakázky, nebo </w:t>
      </w:r>
      <w:r w:rsidRPr="00E8506B">
        <w:rPr>
          <w:rFonts w:ascii="Times New Roman" w:hAnsi="Times New Roman" w:cs="Times New Roman"/>
          <w:b/>
          <w:sz w:val="20"/>
          <w:szCs w:val="20"/>
        </w:rPr>
        <w:t xml:space="preserve">výpisu z registru kvalifikovaných dodavatelů, </w:t>
      </w:r>
      <w:r w:rsidRPr="00E8506B">
        <w:rPr>
          <w:rFonts w:ascii="Times New Roman" w:hAnsi="Times New Roman" w:cs="Times New Roman"/>
          <w:sz w:val="20"/>
          <w:szCs w:val="20"/>
        </w:rPr>
        <w:t xml:space="preserve">pokud je v něm </w:t>
      </w:r>
      <w:r w:rsidR="00731E9C" w:rsidRPr="00E8506B">
        <w:rPr>
          <w:rFonts w:ascii="Times New Roman" w:hAnsi="Times New Roman" w:cs="Times New Roman"/>
          <w:sz w:val="20"/>
          <w:szCs w:val="20"/>
        </w:rPr>
        <w:t>účastník</w:t>
      </w:r>
      <w:r w:rsidRPr="00E8506B">
        <w:rPr>
          <w:rFonts w:ascii="Times New Roman" w:hAnsi="Times New Roman" w:cs="Times New Roman"/>
          <w:sz w:val="20"/>
          <w:szCs w:val="20"/>
        </w:rPr>
        <w:t xml:space="preserve"> zapsán,</w:t>
      </w:r>
    </w:p>
    <w:p w:rsidR="00201A06" w:rsidRPr="00E8506B" w:rsidRDefault="00201A06" w:rsidP="00E8506B">
      <w:pPr>
        <w:pStyle w:val="Bezmezer"/>
        <w:numPr>
          <w:ilvl w:val="0"/>
          <w:numId w:val="9"/>
        </w:numPr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E8506B">
        <w:rPr>
          <w:rFonts w:ascii="Times New Roman" w:hAnsi="Times New Roman" w:cs="Times New Roman"/>
          <w:sz w:val="20"/>
          <w:szCs w:val="20"/>
        </w:rPr>
        <w:t xml:space="preserve">prostá kopie </w:t>
      </w:r>
      <w:r w:rsidRPr="00E8506B">
        <w:rPr>
          <w:rFonts w:ascii="Times New Roman" w:hAnsi="Times New Roman" w:cs="Times New Roman"/>
          <w:b/>
          <w:sz w:val="20"/>
          <w:szCs w:val="20"/>
        </w:rPr>
        <w:t xml:space="preserve">dokladu o certifikovaném zastoupení výrobce </w:t>
      </w:r>
      <w:r w:rsidRPr="00E8506B">
        <w:rPr>
          <w:rFonts w:ascii="Times New Roman" w:hAnsi="Times New Roman" w:cs="Times New Roman"/>
          <w:sz w:val="20"/>
          <w:szCs w:val="20"/>
        </w:rPr>
        <w:t>(tovární značky) servisovaných multifukčních zařízení</w:t>
      </w:r>
      <w:r w:rsidR="000B5E5C" w:rsidRPr="00E8506B">
        <w:rPr>
          <w:rFonts w:ascii="Times New Roman" w:hAnsi="Times New Roman" w:cs="Times New Roman"/>
          <w:sz w:val="20"/>
          <w:szCs w:val="20"/>
        </w:rPr>
        <w:t xml:space="preserve"> v kategorii KONICA MINOLTA - ELITE PARTNER</w:t>
      </w:r>
      <w:r w:rsidRPr="00E8506B">
        <w:rPr>
          <w:rFonts w:ascii="Times New Roman" w:hAnsi="Times New Roman" w:cs="Times New Roman"/>
          <w:sz w:val="20"/>
          <w:szCs w:val="20"/>
        </w:rPr>
        <w:t>,</w:t>
      </w:r>
    </w:p>
    <w:p w:rsidR="00201A06" w:rsidRPr="00E8506B" w:rsidRDefault="003E05B5" w:rsidP="00E8506B">
      <w:pPr>
        <w:pStyle w:val="Bezmezer"/>
        <w:numPr>
          <w:ilvl w:val="0"/>
          <w:numId w:val="9"/>
        </w:numPr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E8506B">
        <w:rPr>
          <w:rFonts w:ascii="Times New Roman" w:hAnsi="Times New Roman" w:cs="Times New Roman"/>
          <w:sz w:val="20"/>
          <w:szCs w:val="20"/>
        </w:rPr>
        <w:t xml:space="preserve">prostá kopie </w:t>
      </w:r>
      <w:r w:rsidR="00201A06" w:rsidRPr="00E8506B">
        <w:rPr>
          <w:rFonts w:ascii="Times New Roman" w:hAnsi="Times New Roman" w:cs="Times New Roman"/>
          <w:b/>
          <w:sz w:val="20"/>
          <w:szCs w:val="20"/>
        </w:rPr>
        <w:t>doklad</w:t>
      </w:r>
      <w:r>
        <w:rPr>
          <w:rFonts w:ascii="Times New Roman" w:hAnsi="Times New Roman" w:cs="Times New Roman"/>
          <w:b/>
          <w:sz w:val="20"/>
          <w:szCs w:val="20"/>
        </w:rPr>
        <w:t>u</w:t>
      </w:r>
      <w:r w:rsidR="00201A06" w:rsidRPr="00E8506B">
        <w:rPr>
          <w:rFonts w:ascii="Times New Roman" w:hAnsi="Times New Roman" w:cs="Times New Roman"/>
          <w:b/>
          <w:sz w:val="20"/>
          <w:szCs w:val="20"/>
        </w:rPr>
        <w:t xml:space="preserve"> o autorizaci pro provádění servisu</w:t>
      </w:r>
      <w:r w:rsidR="00201A06" w:rsidRPr="00E8506B">
        <w:rPr>
          <w:rFonts w:ascii="Times New Roman" w:hAnsi="Times New Roman" w:cs="Times New Roman"/>
          <w:sz w:val="20"/>
          <w:szCs w:val="20"/>
        </w:rPr>
        <w:t xml:space="preserve"> všech typů zařízení značky KONICA MINOLTA, která jsou předmětem této veřejné zakázky.</w:t>
      </w:r>
    </w:p>
    <w:p w:rsidR="00201A06" w:rsidRPr="00201A06" w:rsidRDefault="00201A06" w:rsidP="00C1689C">
      <w:pPr>
        <w:pStyle w:val="Bezmezer"/>
        <w:jc w:val="both"/>
        <w:rPr>
          <w:rFonts w:ascii="Times New Roman" w:hAnsi="Times New Roman" w:cs="Times New Roman"/>
          <w:sz w:val="20"/>
          <w:szCs w:val="20"/>
        </w:rPr>
      </w:pPr>
    </w:p>
    <w:p w:rsidR="00201A06" w:rsidRPr="00201A06" w:rsidRDefault="00201A06" w:rsidP="00C1689C">
      <w:pPr>
        <w:pStyle w:val="Bezmezer"/>
        <w:spacing w:beforeLines="40" w:before="96"/>
        <w:ind w:left="708" w:firstLine="1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 xml:space="preserve">Zadavatel si </w:t>
      </w:r>
      <w:r w:rsidR="001958CE">
        <w:rPr>
          <w:rFonts w:ascii="Times New Roman" w:hAnsi="Times New Roman" w:cs="Times New Roman"/>
          <w:sz w:val="20"/>
          <w:szCs w:val="20"/>
        </w:rPr>
        <w:t xml:space="preserve">vyhrazuje </w:t>
      </w:r>
      <w:r w:rsidR="001958CE" w:rsidRPr="00201A06">
        <w:rPr>
          <w:rFonts w:ascii="Times New Roman" w:hAnsi="Times New Roman" w:cs="Times New Roman"/>
          <w:sz w:val="20"/>
          <w:szCs w:val="20"/>
        </w:rPr>
        <w:t xml:space="preserve">právo kontroly originálu těchto dokumentů </w:t>
      </w:r>
      <w:r w:rsidRPr="00201A06">
        <w:rPr>
          <w:rFonts w:ascii="Times New Roman" w:hAnsi="Times New Roman" w:cs="Times New Roman"/>
          <w:sz w:val="20"/>
          <w:szCs w:val="20"/>
        </w:rPr>
        <w:t xml:space="preserve">před podpisem smlouvy s vybraným </w:t>
      </w:r>
      <w:r w:rsidR="00731E9C">
        <w:rPr>
          <w:rFonts w:ascii="Times New Roman" w:hAnsi="Times New Roman" w:cs="Times New Roman"/>
          <w:sz w:val="20"/>
          <w:szCs w:val="20"/>
        </w:rPr>
        <w:t>účastníkem</w:t>
      </w:r>
      <w:r w:rsidRPr="00201A06">
        <w:rPr>
          <w:rFonts w:ascii="Times New Roman" w:hAnsi="Times New Roman" w:cs="Times New Roman"/>
          <w:sz w:val="20"/>
          <w:szCs w:val="20"/>
        </w:rPr>
        <w:t>.</w:t>
      </w:r>
    </w:p>
    <w:p w:rsidR="00201A06" w:rsidRPr="00201A06" w:rsidRDefault="00201A06" w:rsidP="002732D9">
      <w:pPr>
        <w:pStyle w:val="Bezmezer"/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</w:p>
    <w:p w:rsidR="00201A06" w:rsidRPr="00201A06" w:rsidRDefault="00201A06" w:rsidP="00CC0B38">
      <w:pPr>
        <w:pStyle w:val="Bezmezer"/>
        <w:spacing w:beforeLines="40" w:before="96"/>
        <w:ind w:left="708" w:hanging="282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c)</w:t>
      </w:r>
      <w:r w:rsidRPr="00201A06">
        <w:rPr>
          <w:rFonts w:ascii="Times New Roman" w:hAnsi="Times New Roman" w:cs="Times New Roman"/>
          <w:sz w:val="20"/>
          <w:szCs w:val="20"/>
        </w:rPr>
        <w:tab/>
      </w:r>
      <w:r w:rsidRPr="00CC0B38">
        <w:rPr>
          <w:rFonts w:ascii="Times New Roman" w:hAnsi="Times New Roman" w:cs="Times New Roman"/>
          <w:sz w:val="20"/>
          <w:szCs w:val="20"/>
          <w:u w:val="single"/>
        </w:rPr>
        <w:t>Prokázání technické kvalifikace podle § 79 zákona</w:t>
      </w:r>
      <w:r w:rsidRPr="00201A06">
        <w:rPr>
          <w:rFonts w:ascii="Times New Roman" w:hAnsi="Times New Roman" w:cs="Times New Roman"/>
          <w:sz w:val="20"/>
          <w:szCs w:val="20"/>
        </w:rPr>
        <w:t xml:space="preserve"> - </w:t>
      </w:r>
      <w:r w:rsidR="00731E9C">
        <w:rPr>
          <w:rFonts w:ascii="Times New Roman" w:hAnsi="Times New Roman" w:cs="Times New Roman"/>
          <w:sz w:val="20"/>
          <w:szCs w:val="20"/>
        </w:rPr>
        <w:t>účastník</w:t>
      </w:r>
      <w:r w:rsidRPr="00201A06">
        <w:rPr>
          <w:rFonts w:ascii="Times New Roman" w:hAnsi="Times New Roman" w:cs="Times New Roman"/>
          <w:sz w:val="20"/>
          <w:szCs w:val="20"/>
        </w:rPr>
        <w:t xml:space="preserve"> prokáže formou </w:t>
      </w:r>
      <w:r w:rsidRPr="009A1CA3">
        <w:rPr>
          <w:rFonts w:ascii="Times New Roman" w:hAnsi="Times New Roman" w:cs="Times New Roman"/>
          <w:b/>
          <w:sz w:val="20"/>
          <w:szCs w:val="20"/>
        </w:rPr>
        <w:t xml:space="preserve">seznamu alespoň </w:t>
      </w:r>
      <w:r w:rsidR="003C30A3">
        <w:rPr>
          <w:rFonts w:ascii="Times New Roman" w:hAnsi="Times New Roman" w:cs="Times New Roman"/>
          <w:b/>
          <w:sz w:val="20"/>
          <w:szCs w:val="20"/>
        </w:rPr>
        <w:t>dvou</w:t>
      </w:r>
      <w:r w:rsidRPr="009A1CA3">
        <w:rPr>
          <w:rFonts w:ascii="Times New Roman" w:hAnsi="Times New Roman" w:cs="Times New Roman"/>
          <w:b/>
          <w:sz w:val="20"/>
          <w:szCs w:val="20"/>
        </w:rPr>
        <w:t xml:space="preserve"> obdobných zakázek </w:t>
      </w:r>
      <w:r w:rsidRPr="00201A06">
        <w:rPr>
          <w:rFonts w:ascii="Times New Roman" w:hAnsi="Times New Roman" w:cs="Times New Roman"/>
          <w:sz w:val="20"/>
          <w:szCs w:val="20"/>
        </w:rPr>
        <w:t>realizovaných a dokončených dodavatelem, který</w:t>
      </w:r>
      <w:r w:rsidR="00CC0B38">
        <w:rPr>
          <w:rFonts w:ascii="Times New Roman" w:hAnsi="Times New Roman" w:cs="Times New Roman"/>
          <w:sz w:val="20"/>
          <w:szCs w:val="20"/>
        </w:rPr>
        <w:t xml:space="preserve">mi </w:t>
      </w:r>
      <w:r w:rsidR="00731E9C">
        <w:rPr>
          <w:rFonts w:ascii="Times New Roman" w:hAnsi="Times New Roman" w:cs="Times New Roman"/>
          <w:sz w:val="20"/>
          <w:szCs w:val="20"/>
        </w:rPr>
        <w:t>účastník</w:t>
      </w:r>
      <w:r w:rsidR="00CC0B38">
        <w:rPr>
          <w:rFonts w:ascii="Times New Roman" w:hAnsi="Times New Roman" w:cs="Times New Roman"/>
          <w:sz w:val="20"/>
          <w:szCs w:val="20"/>
        </w:rPr>
        <w:t xml:space="preserve"> prokáže zkušenosti s </w:t>
      </w:r>
      <w:r w:rsidRPr="00201A06">
        <w:rPr>
          <w:rFonts w:ascii="Times New Roman" w:hAnsi="Times New Roman" w:cs="Times New Roman"/>
          <w:sz w:val="20"/>
          <w:szCs w:val="20"/>
        </w:rPr>
        <w:t>poskytováním servisních služeb a dodávek spotřebního materiálu pro MFZ značky KONICA MINOLTA a to v období tří (3) let před zveřejněním této výzvy k předložení nabídek v celkové hodnotě minimálně 500.000 Kč bez DPH za každou jednotlivou zakázku. Seznam bude mít formu čestného prohlášení s podpisem osoby oprávněné zastupovat dodavatele a bude zde uveden objednatel, předmět zakázky, cena dodavatelem realizovaných zakázek, doba plnění a kontaktní osoba včetně telefonického, e-mailového nebo korespondenčního spojení, kde bude možné tuto referenci ověřit.</w:t>
      </w:r>
    </w:p>
    <w:p w:rsidR="00A66071" w:rsidRDefault="00A66071" w:rsidP="002732D9">
      <w:pPr>
        <w:pStyle w:val="Bezmezer"/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</w:p>
    <w:p w:rsidR="00201A06" w:rsidRPr="00361613" w:rsidRDefault="00201A06" w:rsidP="00361613">
      <w:pPr>
        <w:pStyle w:val="Bezmezer"/>
        <w:tabs>
          <w:tab w:val="left" w:pos="426"/>
        </w:tabs>
        <w:spacing w:beforeLines="40" w:before="96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61613">
        <w:rPr>
          <w:rFonts w:ascii="Times New Roman" w:hAnsi="Times New Roman" w:cs="Times New Roman"/>
          <w:b/>
          <w:sz w:val="20"/>
          <w:szCs w:val="20"/>
        </w:rPr>
        <w:t>VII.</w:t>
      </w:r>
      <w:r w:rsidRPr="00361613">
        <w:rPr>
          <w:rFonts w:ascii="Times New Roman" w:hAnsi="Times New Roman" w:cs="Times New Roman"/>
          <w:b/>
          <w:sz w:val="20"/>
          <w:szCs w:val="20"/>
        </w:rPr>
        <w:tab/>
      </w:r>
      <w:r w:rsidRPr="00361613">
        <w:rPr>
          <w:rFonts w:ascii="Times New Roman" w:hAnsi="Times New Roman" w:cs="Times New Roman"/>
          <w:b/>
          <w:sz w:val="20"/>
          <w:szCs w:val="20"/>
          <w:u w:val="single"/>
        </w:rPr>
        <w:t>Požadavky na zpracování a předložení nabídky:</w:t>
      </w:r>
    </w:p>
    <w:p w:rsidR="00201A06" w:rsidRPr="00987C2D" w:rsidRDefault="00731E9C" w:rsidP="007C0E32">
      <w:pPr>
        <w:pStyle w:val="Bezmezer"/>
        <w:numPr>
          <w:ilvl w:val="0"/>
          <w:numId w:val="4"/>
        </w:numPr>
        <w:spacing w:beforeLines="40" w:before="96"/>
        <w:ind w:left="993" w:hanging="285"/>
        <w:jc w:val="both"/>
        <w:rPr>
          <w:rFonts w:ascii="Times New Roman" w:hAnsi="Times New Roman" w:cs="Times New Roman"/>
          <w:sz w:val="20"/>
          <w:szCs w:val="20"/>
        </w:rPr>
      </w:pPr>
      <w:r w:rsidRPr="00987C2D">
        <w:rPr>
          <w:rFonts w:ascii="Times New Roman" w:hAnsi="Times New Roman" w:cs="Times New Roman"/>
          <w:sz w:val="20"/>
          <w:szCs w:val="20"/>
        </w:rPr>
        <w:t>Účastník</w:t>
      </w:r>
      <w:r w:rsidR="00201A06" w:rsidRPr="00987C2D">
        <w:rPr>
          <w:rFonts w:ascii="Times New Roman" w:hAnsi="Times New Roman" w:cs="Times New Roman"/>
          <w:sz w:val="20"/>
          <w:szCs w:val="20"/>
        </w:rPr>
        <w:t xml:space="preserve"> může předložit pouze </w:t>
      </w:r>
      <w:r w:rsidR="00201A06" w:rsidRPr="00987C2D">
        <w:rPr>
          <w:rFonts w:ascii="Times New Roman" w:hAnsi="Times New Roman" w:cs="Times New Roman"/>
          <w:b/>
          <w:sz w:val="20"/>
          <w:szCs w:val="20"/>
        </w:rPr>
        <w:t>jednu nabídku. Variantní řešení se nepřipouští.</w:t>
      </w:r>
      <w:r w:rsidR="00201A06" w:rsidRPr="00987C2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C0E32" w:rsidRPr="00987C2D" w:rsidRDefault="00201A06" w:rsidP="003C30A3">
      <w:pPr>
        <w:pStyle w:val="Bezmezer"/>
        <w:numPr>
          <w:ilvl w:val="0"/>
          <w:numId w:val="4"/>
        </w:numPr>
        <w:spacing w:beforeLines="40" w:before="96"/>
        <w:ind w:left="993" w:hanging="285"/>
        <w:jc w:val="both"/>
        <w:rPr>
          <w:rFonts w:ascii="Times New Roman" w:hAnsi="Times New Roman" w:cs="Times New Roman"/>
          <w:sz w:val="20"/>
          <w:szCs w:val="20"/>
        </w:rPr>
      </w:pPr>
      <w:r w:rsidRPr="00987C2D">
        <w:rPr>
          <w:rFonts w:ascii="Times New Roman" w:hAnsi="Times New Roman" w:cs="Times New Roman"/>
          <w:sz w:val="20"/>
          <w:szCs w:val="20"/>
        </w:rPr>
        <w:t xml:space="preserve">Nabídku musí </w:t>
      </w:r>
      <w:r w:rsidR="00731E9C" w:rsidRPr="00987C2D">
        <w:rPr>
          <w:rFonts w:ascii="Times New Roman" w:hAnsi="Times New Roman" w:cs="Times New Roman"/>
          <w:sz w:val="20"/>
          <w:szCs w:val="20"/>
        </w:rPr>
        <w:t>účastník</w:t>
      </w:r>
      <w:r w:rsidR="00987C2D" w:rsidRPr="00987C2D">
        <w:rPr>
          <w:rFonts w:ascii="Times New Roman" w:hAnsi="Times New Roman" w:cs="Times New Roman"/>
          <w:sz w:val="20"/>
          <w:szCs w:val="20"/>
        </w:rPr>
        <w:t xml:space="preserve"> předložit elektronicky v českém jazyce</w:t>
      </w:r>
      <w:r w:rsidR="00655ECC">
        <w:rPr>
          <w:rFonts w:ascii="Times New Roman" w:hAnsi="Times New Roman" w:cs="Times New Roman"/>
          <w:sz w:val="20"/>
          <w:szCs w:val="20"/>
        </w:rPr>
        <w:t xml:space="preserve"> </w:t>
      </w:r>
      <w:r w:rsidR="00655ECC" w:rsidRPr="00655ECC">
        <w:rPr>
          <w:rFonts w:ascii="Times New Roman" w:hAnsi="Times New Roman" w:cs="Times New Roman"/>
          <w:sz w:val="20"/>
          <w:szCs w:val="20"/>
        </w:rPr>
        <w:t xml:space="preserve">prostřednictvím elektronického nástroje E-ZAK pro zadávání veřejných zakázek na </w:t>
      </w:r>
      <w:hyperlink r:id="rId8" w:history="1">
        <w:r w:rsidR="00655ECC" w:rsidRPr="00655ECC">
          <w:rPr>
            <w:rFonts w:ascii="Times New Roman" w:hAnsi="Times New Roman" w:cs="Times New Roman"/>
            <w:sz w:val="20"/>
            <w:szCs w:val="20"/>
          </w:rPr>
          <w:t>https://zakazky.praha12.cz/</w:t>
        </w:r>
      </w:hyperlink>
      <w:r w:rsidR="00655ECC">
        <w:rPr>
          <w:rFonts w:ascii="Times New Roman" w:hAnsi="Times New Roman" w:cs="Times New Roman"/>
          <w:sz w:val="20"/>
          <w:szCs w:val="20"/>
        </w:rPr>
        <w:t xml:space="preserve"> </w:t>
      </w:r>
      <w:r w:rsidR="00987C2D" w:rsidRPr="00987C2D">
        <w:rPr>
          <w:rFonts w:ascii="Times New Roman" w:hAnsi="Times New Roman" w:cs="Times New Roman"/>
          <w:sz w:val="20"/>
          <w:szCs w:val="20"/>
        </w:rPr>
        <w:t>.</w:t>
      </w:r>
    </w:p>
    <w:p w:rsidR="00201A06" w:rsidRPr="007C0E32" w:rsidRDefault="00201A06" w:rsidP="007C0E32">
      <w:pPr>
        <w:pStyle w:val="Bezmezer"/>
        <w:numPr>
          <w:ilvl w:val="0"/>
          <w:numId w:val="4"/>
        </w:numPr>
        <w:spacing w:beforeLines="40" w:before="96"/>
        <w:ind w:left="993" w:hanging="285"/>
        <w:jc w:val="both"/>
        <w:rPr>
          <w:rFonts w:ascii="Times New Roman" w:hAnsi="Times New Roman" w:cs="Times New Roman"/>
          <w:sz w:val="20"/>
          <w:szCs w:val="20"/>
        </w:rPr>
      </w:pPr>
      <w:r w:rsidRPr="007C0E32">
        <w:rPr>
          <w:rFonts w:ascii="Times New Roman" w:hAnsi="Times New Roman" w:cs="Times New Roman"/>
          <w:sz w:val="20"/>
          <w:szCs w:val="20"/>
        </w:rPr>
        <w:t>Nabídka musí obsahovat a být řazena následovně:</w:t>
      </w:r>
    </w:p>
    <w:p w:rsidR="00201A06" w:rsidRDefault="00201A06" w:rsidP="00791B42">
      <w:pPr>
        <w:pStyle w:val="Bezmezer"/>
        <w:numPr>
          <w:ilvl w:val="1"/>
          <w:numId w:val="7"/>
        </w:numPr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 w:rsidRPr="00791B42">
        <w:rPr>
          <w:rFonts w:ascii="Times New Roman" w:hAnsi="Times New Roman" w:cs="Times New Roman"/>
          <w:b/>
          <w:sz w:val="20"/>
          <w:szCs w:val="20"/>
        </w:rPr>
        <w:t>Krycí list nabídky</w:t>
      </w:r>
      <w:r w:rsidRPr="00201A06">
        <w:rPr>
          <w:rFonts w:ascii="Times New Roman" w:hAnsi="Times New Roman" w:cs="Times New Roman"/>
          <w:sz w:val="20"/>
          <w:szCs w:val="20"/>
        </w:rPr>
        <w:t xml:space="preserve"> </w:t>
      </w:r>
      <w:r w:rsidR="00731E9C">
        <w:rPr>
          <w:rFonts w:ascii="Times New Roman" w:hAnsi="Times New Roman" w:cs="Times New Roman"/>
          <w:sz w:val="20"/>
          <w:szCs w:val="20"/>
        </w:rPr>
        <w:t>doplněný o identifikační údaje účastníka</w:t>
      </w:r>
      <w:r w:rsidRPr="00201A06">
        <w:rPr>
          <w:rFonts w:ascii="Times New Roman" w:hAnsi="Times New Roman" w:cs="Times New Roman"/>
          <w:sz w:val="20"/>
          <w:szCs w:val="20"/>
        </w:rPr>
        <w:t xml:space="preserve"> a celkovo</w:t>
      </w:r>
      <w:r w:rsidR="00791B42">
        <w:rPr>
          <w:rFonts w:ascii="Times New Roman" w:hAnsi="Times New Roman" w:cs="Times New Roman"/>
          <w:sz w:val="20"/>
          <w:szCs w:val="20"/>
        </w:rPr>
        <w:t>u nabídkovou cenu v </w:t>
      </w:r>
      <w:r w:rsidRPr="00201A06">
        <w:rPr>
          <w:rFonts w:ascii="Times New Roman" w:hAnsi="Times New Roman" w:cs="Times New Roman"/>
          <w:sz w:val="20"/>
          <w:szCs w:val="20"/>
        </w:rPr>
        <w:t xml:space="preserve">rozsahu uvedeném v článku </w:t>
      </w:r>
      <w:r w:rsidR="00994BA5">
        <w:rPr>
          <w:rFonts w:ascii="Times New Roman" w:hAnsi="Times New Roman" w:cs="Times New Roman"/>
          <w:sz w:val="20"/>
          <w:szCs w:val="20"/>
        </w:rPr>
        <w:t>VIII</w:t>
      </w:r>
      <w:r w:rsidRPr="00201A06">
        <w:rPr>
          <w:rFonts w:ascii="Times New Roman" w:hAnsi="Times New Roman" w:cs="Times New Roman"/>
          <w:sz w:val="20"/>
          <w:szCs w:val="20"/>
        </w:rPr>
        <w:t xml:space="preserve">. této výzvy </w:t>
      </w:r>
      <w:r w:rsidR="00655ECC">
        <w:rPr>
          <w:rFonts w:ascii="Times New Roman" w:hAnsi="Times New Roman" w:cs="Times New Roman"/>
          <w:sz w:val="20"/>
          <w:szCs w:val="20"/>
        </w:rPr>
        <w:t>(</w:t>
      </w:r>
      <w:r w:rsidRPr="00201A06">
        <w:rPr>
          <w:rFonts w:ascii="Times New Roman" w:hAnsi="Times New Roman" w:cs="Times New Roman"/>
          <w:sz w:val="20"/>
          <w:szCs w:val="20"/>
        </w:rPr>
        <w:t xml:space="preserve">viz </w:t>
      </w:r>
      <w:r w:rsidRPr="00987C2D">
        <w:rPr>
          <w:rFonts w:ascii="Times New Roman" w:hAnsi="Times New Roman" w:cs="Times New Roman"/>
          <w:b/>
          <w:sz w:val="20"/>
          <w:szCs w:val="20"/>
        </w:rPr>
        <w:t>příloha č. 1</w:t>
      </w:r>
      <w:r w:rsidRPr="00201A06">
        <w:rPr>
          <w:rFonts w:ascii="Times New Roman" w:hAnsi="Times New Roman" w:cs="Times New Roman"/>
          <w:sz w:val="20"/>
          <w:szCs w:val="20"/>
        </w:rPr>
        <w:t xml:space="preserve"> této výzvy</w:t>
      </w:r>
      <w:r w:rsidR="00655ECC">
        <w:rPr>
          <w:rFonts w:ascii="Times New Roman" w:hAnsi="Times New Roman" w:cs="Times New Roman"/>
          <w:sz w:val="20"/>
          <w:szCs w:val="20"/>
        </w:rPr>
        <w:t>)</w:t>
      </w:r>
      <w:r w:rsidR="00CD2563">
        <w:rPr>
          <w:rFonts w:ascii="Times New Roman" w:hAnsi="Times New Roman" w:cs="Times New Roman"/>
          <w:sz w:val="20"/>
          <w:szCs w:val="20"/>
        </w:rPr>
        <w:t xml:space="preserve"> a podepsaný statutárním orgánem účastníka nebo osobou oprávněnou jednat za něj, v souladu s pravidly uvedenými v obchodním rejstříku</w:t>
      </w:r>
      <w:r w:rsidR="009A1CA3">
        <w:rPr>
          <w:rFonts w:ascii="Times New Roman" w:hAnsi="Times New Roman" w:cs="Times New Roman"/>
          <w:sz w:val="20"/>
          <w:szCs w:val="20"/>
        </w:rPr>
        <w:t>.</w:t>
      </w:r>
    </w:p>
    <w:p w:rsidR="00987C2D" w:rsidRPr="00201A06" w:rsidRDefault="00987C2D" w:rsidP="00987C2D">
      <w:pPr>
        <w:pStyle w:val="Bezmezer"/>
        <w:numPr>
          <w:ilvl w:val="1"/>
          <w:numId w:val="7"/>
        </w:numPr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Čestné prohlášení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55ECC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viz </w:t>
      </w:r>
      <w:r>
        <w:rPr>
          <w:rFonts w:ascii="Times New Roman" w:hAnsi="Times New Roman" w:cs="Times New Roman"/>
          <w:b/>
          <w:sz w:val="20"/>
          <w:szCs w:val="20"/>
        </w:rPr>
        <w:t xml:space="preserve">příloha č. 2 </w:t>
      </w:r>
      <w:r>
        <w:rPr>
          <w:rFonts w:ascii="Times New Roman" w:hAnsi="Times New Roman" w:cs="Times New Roman"/>
          <w:sz w:val="20"/>
          <w:szCs w:val="20"/>
        </w:rPr>
        <w:t>této výzvy</w:t>
      </w:r>
      <w:r w:rsidR="00655ECC">
        <w:rPr>
          <w:rFonts w:ascii="Times New Roman" w:hAnsi="Times New Roman" w:cs="Times New Roman"/>
          <w:sz w:val="20"/>
          <w:szCs w:val="20"/>
        </w:rPr>
        <w:t>)</w:t>
      </w:r>
      <w:r w:rsidR="00CD2563">
        <w:rPr>
          <w:rFonts w:ascii="Times New Roman" w:hAnsi="Times New Roman" w:cs="Times New Roman"/>
          <w:sz w:val="20"/>
          <w:szCs w:val="20"/>
        </w:rPr>
        <w:t xml:space="preserve"> doplněné a podepsané</w:t>
      </w:r>
      <w:r w:rsidR="00CD2563" w:rsidRPr="00CD2563">
        <w:rPr>
          <w:rFonts w:ascii="Times New Roman" w:hAnsi="Times New Roman" w:cs="Times New Roman"/>
          <w:sz w:val="20"/>
          <w:szCs w:val="20"/>
        </w:rPr>
        <w:t xml:space="preserve"> </w:t>
      </w:r>
      <w:r w:rsidR="00CD2563">
        <w:rPr>
          <w:rFonts w:ascii="Times New Roman" w:hAnsi="Times New Roman" w:cs="Times New Roman"/>
          <w:sz w:val="20"/>
          <w:szCs w:val="20"/>
        </w:rPr>
        <w:t>statutárním orgánem účastníka nebo osobou oprávněnou jednat za něj, v souladu s pravidly uvedenými v obchodním rejstříku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201A06" w:rsidRPr="00791B42" w:rsidRDefault="00201A06" w:rsidP="00791B42">
      <w:pPr>
        <w:pStyle w:val="Bezmezer"/>
        <w:numPr>
          <w:ilvl w:val="1"/>
          <w:numId w:val="7"/>
        </w:numPr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 w:rsidRPr="00791B42">
        <w:rPr>
          <w:rFonts w:ascii="Times New Roman" w:hAnsi="Times New Roman" w:cs="Times New Roman"/>
          <w:b/>
          <w:sz w:val="20"/>
          <w:szCs w:val="20"/>
        </w:rPr>
        <w:t xml:space="preserve">Dokumenty prokazující splnění </w:t>
      </w:r>
      <w:r w:rsidRPr="00791B42">
        <w:rPr>
          <w:rFonts w:ascii="Times New Roman" w:hAnsi="Times New Roman" w:cs="Times New Roman"/>
          <w:sz w:val="20"/>
          <w:szCs w:val="20"/>
        </w:rPr>
        <w:t>kvalifikace dle článku VI. této výzvy</w:t>
      </w:r>
      <w:r w:rsidR="009A1CA3">
        <w:rPr>
          <w:rFonts w:ascii="Times New Roman" w:hAnsi="Times New Roman" w:cs="Times New Roman"/>
          <w:sz w:val="20"/>
          <w:szCs w:val="20"/>
        </w:rPr>
        <w:t>.</w:t>
      </w:r>
    </w:p>
    <w:p w:rsidR="00201A06" w:rsidRPr="00201A06" w:rsidRDefault="00994BA5" w:rsidP="00791B42">
      <w:pPr>
        <w:pStyle w:val="Bezmezer"/>
        <w:numPr>
          <w:ilvl w:val="1"/>
          <w:numId w:val="7"/>
        </w:numPr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N</w:t>
      </w:r>
      <w:r w:rsidR="00201A06" w:rsidRPr="00791B42">
        <w:rPr>
          <w:rFonts w:ascii="Times New Roman" w:hAnsi="Times New Roman" w:cs="Times New Roman"/>
          <w:b/>
          <w:sz w:val="20"/>
          <w:szCs w:val="20"/>
        </w:rPr>
        <w:t>ávrh smlouvy</w:t>
      </w:r>
      <w:r w:rsidR="00201A06" w:rsidRPr="00201A06">
        <w:rPr>
          <w:rFonts w:ascii="Times New Roman" w:hAnsi="Times New Roman" w:cs="Times New Roman"/>
          <w:sz w:val="20"/>
          <w:szCs w:val="20"/>
        </w:rPr>
        <w:t xml:space="preserve"> </w:t>
      </w:r>
      <w:r w:rsidR="00987C2D">
        <w:rPr>
          <w:rFonts w:ascii="Times New Roman" w:hAnsi="Times New Roman" w:cs="Times New Roman"/>
          <w:sz w:val="20"/>
          <w:szCs w:val="20"/>
        </w:rPr>
        <w:t>(</w:t>
      </w:r>
      <w:r w:rsidR="00987C2D" w:rsidRPr="00201A06">
        <w:rPr>
          <w:rFonts w:ascii="Times New Roman" w:hAnsi="Times New Roman" w:cs="Times New Roman"/>
          <w:sz w:val="20"/>
          <w:szCs w:val="20"/>
        </w:rPr>
        <w:t xml:space="preserve">viz </w:t>
      </w:r>
      <w:r w:rsidR="00987C2D" w:rsidRPr="009A1CA3">
        <w:rPr>
          <w:rFonts w:ascii="Times New Roman" w:hAnsi="Times New Roman" w:cs="Times New Roman"/>
          <w:b/>
          <w:sz w:val="20"/>
          <w:szCs w:val="20"/>
        </w:rPr>
        <w:t>příloha č. 3</w:t>
      </w:r>
      <w:r w:rsidR="00987C2D" w:rsidRPr="00201A06">
        <w:rPr>
          <w:rFonts w:ascii="Times New Roman" w:hAnsi="Times New Roman" w:cs="Times New Roman"/>
          <w:sz w:val="20"/>
          <w:szCs w:val="20"/>
        </w:rPr>
        <w:t xml:space="preserve"> této výzvy</w:t>
      </w:r>
      <w:r w:rsidR="00987C2D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 xml:space="preserve">doplněný a podepsaný </w:t>
      </w:r>
      <w:r w:rsidR="00987C2D">
        <w:rPr>
          <w:rFonts w:ascii="Times New Roman" w:hAnsi="Times New Roman" w:cs="Times New Roman"/>
          <w:sz w:val="20"/>
          <w:szCs w:val="20"/>
        </w:rPr>
        <w:t>statutárním orgánem účastníka nebo osobou oprávněnou jednat za něj, v souladu s pravidly uvedenými v obchodním rejstříku.</w:t>
      </w:r>
      <w:r w:rsidR="00201A06" w:rsidRPr="00201A06">
        <w:rPr>
          <w:rFonts w:ascii="Times New Roman" w:hAnsi="Times New Roman" w:cs="Times New Roman"/>
          <w:sz w:val="20"/>
          <w:szCs w:val="20"/>
        </w:rPr>
        <w:t xml:space="preserve"> Návrh smlouvy v příloze je pro účastníky závazný,</w:t>
      </w:r>
      <w:r w:rsidR="004D0618">
        <w:rPr>
          <w:rFonts w:ascii="Times New Roman" w:hAnsi="Times New Roman" w:cs="Times New Roman"/>
          <w:sz w:val="20"/>
          <w:szCs w:val="20"/>
        </w:rPr>
        <w:t xml:space="preserve"> je přípustné doplňovat pouze k </w:t>
      </w:r>
      <w:r w:rsidR="00201A06" w:rsidRPr="00201A06">
        <w:rPr>
          <w:rFonts w:ascii="Times New Roman" w:hAnsi="Times New Roman" w:cs="Times New Roman"/>
          <w:sz w:val="20"/>
          <w:szCs w:val="20"/>
        </w:rPr>
        <w:t xml:space="preserve">tomu označené údaje. </w:t>
      </w:r>
    </w:p>
    <w:p w:rsidR="00201A06" w:rsidRPr="00994BA5" w:rsidRDefault="00987C2D" w:rsidP="00994BA5">
      <w:pPr>
        <w:pStyle w:val="Bezmezer"/>
        <w:numPr>
          <w:ilvl w:val="1"/>
          <w:numId w:val="7"/>
        </w:numPr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 w:rsidRPr="00994BA5">
        <w:rPr>
          <w:rFonts w:ascii="Times New Roman" w:hAnsi="Times New Roman" w:cs="Times New Roman"/>
          <w:sz w:val="20"/>
          <w:szCs w:val="20"/>
        </w:rPr>
        <w:t>Doplněnou a oceněnou</w:t>
      </w:r>
      <w:r w:rsidR="00201A06" w:rsidRPr="00994BA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E05B5" w:rsidRPr="00994BA5">
        <w:rPr>
          <w:rFonts w:ascii="Times New Roman" w:hAnsi="Times New Roman" w:cs="Times New Roman"/>
          <w:b/>
          <w:sz w:val="20"/>
          <w:szCs w:val="20"/>
        </w:rPr>
        <w:t>T</w:t>
      </w:r>
      <w:r w:rsidR="00201A06" w:rsidRPr="00994BA5">
        <w:rPr>
          <w:rFonts w:ascii="Times New Roman" w:hAnsi="Times New Roman" w:cs="Times New Roman"/>
          <w:b/>
          <w:sz w:val="20"/>
          <w:szCs w:val="20"/>
        </w:rPr>
        <w:t>abulku pro stanovení a hodnocení nabídkové ceny</w:t>
      </w:r>
      <w:r w:rsidR="00791B42" w:rsidRPr="00994BA5">
        <w:rPr>
          <w:rFonts w:ascii="Times New Roman" w:hAnsi="Times New Roman" w:cs="Times New Roman"/>
          <w:sz w:val="20"/>
          <w:szCs w:val="20"/>
        </w:rPr>
        <w:t xml:space="preserve"> - viz </w:t>
      </w:r>
      <w:r w:rsidR="00791B42" w:rsidRPr="00994BA5">
        <w:rPr>
          <w:rFonts w:ascii="Times New Roman" w:hAnsi="Times New Roman" w:cs="Times New Roman"/>
          <w:b/>
          <w:sz w:val="20"/>
          <w:szCs w:val="20"/>
        </w:rPr>
        <w:t xml:space="preserve">příloha č. 2 </w:t>
      </w:r>
      <w:r w:rsidR="003E05B5" w:rsidRPr="00994BA5">
        <w:rPr>
          <w:rFonts w:ascii="Times New Roman" w:hAnsi="Times New Roman" w:cs="Times New Roman"/>
          <w:b/>
          <w:sz w:val="20"/>
          <w:szCs w:val="20"/>
        </w:rPr>
        <w:t>smlouvy</w:t>
      </w:r>
      <w:r w:rsidR="00994BA5" w:rsidRPr="00994BA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94BA5" w:rsidRPr="00994BA5">
        <w:rPr>
          <w:rFonts w:ascii="Times New Roman" w:hAnsi="Times New Roman" w:cs="Times New Roman"/>
          <w:sz w:val="20"/>
          <w:szCs w:val="20"/>
        </w:rPr>
        <w:t xml:space="preserve">(a to tak, aby byly </w:t>
      </w:r>
      <w:r w:rsidR="00201A06" w:rsidRPr="00994BA5">
        <w:rPr>
          <w:rFonts w:ascii="Times New Roman" w:hAnsi="Times New Roman" w:cs="Times New Roman"/>
          <w:sz w:val="20"/>
          <w:szCs w:val="20"/>
        </w:rPr>
        <w:t>zvlášť uvedeny nabídkové ceny bez DPH pro jednotlivé typy MFZ za l ks černobílé/barevné kopie formátu A4</w:t>
      </w:r>
      <w:r w:rsidR="00994BA5" w:rsidRPr="00994BA5">
        <w:rPr>
          <w:rFonts w:ascii="Times New Roman" w:hAnsi="Times New Roman" w:cs="Times New Roman"/>
          <w:sz w:val="20"/>
          <w:szCs w:val="20"/>
        </w:rPr>
        <w:t>).</w:t>
      </w:r>
      <w:r w:rsidR="00201A06" w:rsidRPr="00994BA5">
        <w:rPr>
          <w:rFonts w:ascii="Times New Roman" w:hAnsi="Times New Roman" w:cs="Times New Roman"/>
          <w:sz w:val="20"/>
          <w:szCs w:val="20"/>
        </w:rPr>
        <w:t xml:space="preserve"> </w:t>
      </w:r>
      <w:r w:rsidR="00731E9C" w:rsidRPr="00994BA5">
        <w:rPr>
          <w:rFonts w:ascii="Times New Roman" w:hAnsi="Times New Roman" w:cs="Times New Roman"/>
          <w:sz w:val="20"/>
          <w:szCs w:val="20"/>
        </w:rPr>
        <w:t>Účastník</w:t>
      </w:r>
      <w:r w:rsidR="00201A06" w:rsidRPr="00994BA5">
        <w:rPr>
          <w:rFonts w:ascii="Times New Roman" w:hAnsi="Times New Roman" w:cs="Times New Roman"/>
          <w:sz w:val="20"/>
          <w:szCs w:val="20"/>
        </w:rPr>
        <w:t xml:space="preserve"> je povinen použít uvedenou tabulku ve stanoveném formátu.</w:t>
      </w:r>
      <w:r w:rsidR="00994BA5">
        <w:rPr>
          <w:rFonts w:ascii="Times New Roman" w:hAnsi="Times New Roman" w:cs="Times New Roman"/>
          <w:sz w:val="20"/>
          <w:szCs w:val="20"/>
        </w:rPr>
        <w:t xml:space="preserve"> Z</w:t>
      </w:r>
      <w:r w:rsidR="00201A06" w:rsidRPr="00994BA5">
        <w:rPr>
          <w:rFonts w:ascii="Times New Roman" w:hAnsi="Times New Roman" w:cs="Times New Roman"/>
          <w:sz w:val="20"/>
          <w:szCs w:val="20"/>
        </w:rPr>
        <w:t xml:space="preserve">adavatel </w:t>
      </w:r>
      <w:r w:rsidR="004D0618">
        <w:rPr>
          <w:rFonts w:ascii="Times New Roman" w:hAnsi="Times New Roman" w:cs="Times New Roman"/>
          <w:sz w:val="20"/>
          <w:szCs w:val="20"/>
        </w:rPr>
        <w:t>v</w:t>
      </w:r>
      <w:r w:rsidR="00994BA5">
        <w:rPr>
          <w:rFonts w:ascii="Times New Roman" w:hAnsi="Times New Roman" w:cs="Times New Roman"/>
          <w:sz w:val="20"/>
          <w:szCs w:val="20"/>
        </w:rPr>
        <w:t xml:space="preserve"> Tabulce</w:t>
      </w:r>
      <w:r w:rsidR="00201A06" w:rsidRPr="00994BA5">
        <w:rPr>
          <w:rFonts w:ascii="Times New Roman" w:hAnsi="Times New Roman" w:cs="Times New Roman"/>
          <w:sz w:val="20"/>
          <w:szCs w:val="20"/>
        </w:rPr>
        <w:t xml:space="preserve"> pro stanovení a hodnocení nabídkové ceny uvád</w:t>
      </w:r>
      <w:r w:rsidR="004D0618">
        <w:rPr>
          <w:rFonts w:ascii="Times New Roman" w:hAnsi="Times New Roman" w:cs="Times New Roman"/>
          <w:sz w:val="20"/>
          <w:szCs w:val="20"/>
        </w:rPr>
        <w:t>í ve sloupci s názvem „Maximální</w:t>
      </w:r>
      <w:r w:rsidR="00201A06" w:rsidRPr="00994BA5">
        <w:rPr>
          <w:rFonts w:ascii="Times New Roman" w:hAnsi="Times New Roman" w:cs="Times New Roman"/>
          <w:sz w:val="20"/>
          <w:szCs w:val="20"/>
        </w:rPr>
        <w:t xml:space="preserve"> cena za 1 ks černobílé/barevné kopie formátu A4  v Kč bez DPH“ částku, kterou má k dispozici pro danou polož</w:t>
      </w:r>
      <w:r w:rsidR="004D0618">
        <w:rPr>
          <w:rFonts w:ascii="Times New Roman" w:hAnsi="Times New Roman" w:cs="Times New Roman"/>
          <w:sz w:val="20"/>
          <w:szCs w:val="20"/>
        </w:rPr>
        <w:t>ku v rozpočtu veřejné zakázky a </w:t>
      </w:r>
      <w:r w:rsidR="00201A06" w:rsidRPr="00994BA5">
        <w:rPr>
          <w:rFonts w:ascii="Times New Roman" w:hAnsi="Times New Roman" w:cs="Times New Roman"/>
          <w:sz w:val="20"/>
          <w:szCs w:val="20"/>
        </w:rPr>
        <w:t xml:space="preserve">tato částka je předpokládanou hodnotou vztaženou k dané položce. </w:t>
      </w:r>
      <w:r w:rsidR="00731E9C" w:rsidRPr="00994BA5">
        <w:rPr>
          <w:rFonts w:ascii="Times New Roman" w:hAnsi="Times New Roman" w:cs="Times New Roman"/>
          <w:sz w:val="20"/>
          <w:szCs w:val="20"/>
        </w:rPr>
        <w:t>Účastník</w:t>
      </w:r>
      <w:r w:rsidR="00201A06" w:rsidRPr="00994BA5">
        <w:rPr>
          <w:rFonts w:ascii="Times New Roman" w:hAnsi="Times New Roman" w:cs="Times New Roman"/>
          <w:sz w:val="20"/>
          <w:szCs w:val="20"/>
        </w:rPr>
        <w:t xml:space="preserve"> je oprávněn nabídnout cenu nižší, než je cena předpokládaná pro danou položku. Uvedená hodnota pro každou rozpočtovanou položku je cena maximální a nepřekročitelná.</w:t>
      </w:r>
    </w:p>
    <w:p w:rsidR="00201A06" w:rsidRPr="00201A06" w:rsidRDefault="00201A06" w:rsidP="002732D9">
      <w:pPr>
        <w:pStyle w:val="Bezmezer"/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</w:p>
    <w:p w:rsidR="00201A06" w:rsidRPr="00141F39" w:rsidRDefault="00994BA5" w:rsidP="00141F39">
      <w:pPr>
        <w:pStyle w:val="Bezmezer"/>
        <w:tabs>
          <w:tab w:val="left" w:pos="709"/>
        </w:tabs>
        <w:spacing w:beforeLines="40" w:before="96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</w:rPr>
        <w:t>VIII</w:t>
      </w:r>
      <w:r w:rsidR="00201A06" w:rsidRPr="00141F39">
        <w:rPr>
          <w:rFonts w:ascii="Times New Roman" w:hAnsi="Times New Roman" w:cs="Times New Roman"/>
          <w:b/>
          <w:sz w:val="20"/>
          <w:szCs w:val="20"/>
        </w:rPr>
        <w:t>.</w:t>
      </w:r>
      <w:r w:rsidR="00201A06" w:rsidRPr="00141F39">
        <w:rPr>
          <w:rFonts w:ascii="Times New Roman" w:hAnsi="Times New Roman" w:cs="Times New Roman"/>
          <w:b/>
          <w:sz w:val="20"/>
          <w:szCs w:val="20"/>
        </w:rPr>
        <w:tab/>
      </w:r>
      <w:r w:rsidR="00201A06" w:rsidRPr="00141F39">
        <w:rPr>
          <w:rFonts w:ascii="Times New Roman" w:hAnsi="Times New Roman" w:cs="Times New Roman"/>
          <w:b/>
          <w:sz w:val="20"/>
          <w:szCs w:val="20"/>
          <w:u w:val="single"/>
        </w:rPr>
        <w:t>Požadavky zadavatele na způsob zpracování nabídkové ceny</w:t>
      </w:r>
    </w:p>
    <w:p w:rsidR="00201A06" w:rsidRPr="00201A06" w:rsidRDefault="00141F39" w:rsidP="00141F39">
      <w:pPr>
        <w:pStyle w:val="Bezmezer"/>
        <w:tabs>
          <w:tab w:val="left" w:pos="993"/>
        </w:tabs>
        <w:spacing w:beforeLines="40" w:before="96"/>
        <w:ind w:left="993" w:hanging="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</w:r>
      <w:r w:rsidR="009850B2">
        <w:rPr>
          <w:rFonts w:ascii="Times New Roman" w:hAnsi="Times New Roman" w:cs="Times New Roman"/>
          <w:sz w:val="20"/>
          <w:szCs w:val="20"/>
        </w:rPr>
        <w:t>Účastn</w:t>
      </w:r>
      <w:r w:rsidR="00731E9C">
        <w:rPr>
          <w:rFonts w:ascii="Times New Roman" w:hAnsi="Times New Roman" w:cs="Times New Roman"/>
          <w:sz w:val="20"/>
          <w:szCs w:val="20"/>
        </w:rPr>
        <w:t>ík</w:t>
      </w:r>
      <w:r w:rsidR="00201A06" w:rsidRPr="00201A06">
        <w:rPr>
          <w:rFonts w:ascii="Times New Roman" w:hAnsi="Times New Roman" w:cs="Times New Roman"/>
          <w:sz w:val="20"/>
          <w:szCs w:val="20"/>
        </w:rPr>
        <w:t xml:space="preserve"> předloží </w:t>
      </w:r>
      <w:r w:rsidR="00201A06" w:rsidRPr="009A1CA3">
        <w:rPr>
          <w:rFonts w:ascii="Times New Roman" w:hAnsi="Times New Roman" w:cs="Times New Roman"/>
          <w:b/>
          <w:sz w:val="20"/>
          <w:szCs w:val="20"/>
        </w:rPr>
        <w:t xml:space="preserve">nabídkovou cenu za realizaci předmětu veřejné zakázky </w:t>
      </w:r>
      <w:r w:rsidR="00201A06" w:rsidRPr="00201A06">
        <w:rPr>
          <w:rFonts w:ascii="Times New Roman" w:hAnsi="Times New Roman" w:cs="Times New Roman"/>
          <w:sz w:val="20"/>
          <w:szCs w:val="20"/>
        </w:rPr>
        <w:t>dle podmínek uvedených v této výzvě. Tuto cenu vyplní v krycím listu a předloženém návrhu smlouvy v členění:</w:t>
      </w:r>
    </w:p>
    <w:p w:rsidR="00201A06" w:rsidRPr="00201A06" w:rsidRDefault="00201A06" w:rsidP="00141F39">
      <w:pPr>
        <w:pStyle w:val="Bezmezer"/>
        <w:spacing w:beforeLines="40" w:before="96"/>
        <w:ind w:left="708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a)</w:t>
      </w:r>
      <w:r w:rsidRPr="00201A06">
        <w:rPr>
          <w:rFonts w:ascii="Times New Roman" w:hAnsi="Times New Roman" w:cs="Times New Roman"/>
          <w:sz w:val="20"/>
          <w:szCs w:val="20"/>
        </w:rPr>
        <w:tab/>
        <w:t xml:space="preserve">cena bez DPH (za </w:t>
      </w:r>
      <w:r w:rsidR="00053B6D">
        <w:rPr>
          <w:rFonts w:ascii="Times New Roman" w:hAnsi="Times New Roman" w:cs="Times New Roman"/>
          <w:sz w:val="20"/>
          <w:szCs w:val="20"/>
        </w:rPr>
        <w:t>tři</w:t>
      </w:r>
      <w:r w:rsidRPr="00201A06">
        <w:rPr>
          <w:rFonts w:ascii="Times New Roman" w:hAnsi="Times New Roman" w:cs="Times New Roman"/>
          <w:sz w:val="20"/>
          <w:szCs w:val="20"/>
        </w:rPr>
        <w:t xml:space="preserve"> (</w:t>
      </w:r>
      <w:r w:rsidR="00053B6D">
        <w:rPr>
          <w:rFonts w:ascii="Times New Roman" w:hAnsi="Times New Roman" w:cs="Times New Roman"/>
          <w:sz w:val="20"/>
          <w:szCs w:val="20"/>
        </w:rPr>
        <w:t>3</w:t>
      </w:r>
      <w:r w:rsidRPr="00201A06">
        <w:rPr>
          <w:rFonts w:ascii="Times New Roman" w:hAnsi="Times New Roman" w:cs="Times New Roman"/>
          <w:sz w:val="20"/>
          <w:szCs w:val="20"/>
        </w:rPr>
        <w:t>) roky plnění předmětu smlouvy),</w:t>
      </w:r>
    </w:p>
    <w:p w:rsidR="00201A06" w:rsidRPr="00201A06" w:rsidRDefault="00201A06" w:rsidP="00141F39">
      <w:pPr>
        <w:pStyle w:val="Bezmezer"/>
        <w:spacing w:beforeLines="40" w:before="96"/>
        <w:ind w:left="708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b)</w:t>
      </w:r>
      <w:r w:rsidRPr="00201A06">
        <w:rPr>
          <w:rFonts w:ascii="Times New Roman" w:hAnsi="Times New Roman" w:cs="Times New Roman"/>
          <w:sz w:val="20"/>
          <w:szCs w:val="20"/>
        </w:rPr>
        <w:tab/>
        <w:t>částka DPH dle platných právních předpisů,</w:t>
      </w:r>
    </w:p>
    <w:p w:rsidR="00201A06" w:rsidRDefault="00201A06" w:rsidP="00141F39">
      <w:pPr>
        <w:pStyle w:val="Bezmezer"/>
        <w:spacing w:beforeLines="40" w:before="96"/>
        <w:ind w:left="708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c)</w:t>
      </w:r>
      <w:r w:rsidRPr="00201A06">
        <w:rPr>
          <w:rFonts w:ascii="Times New Roman" w:hAnsi="Times New Roman" w:cs="Times New Roman"/>
          <w:sz w:val="20"/>
          <w:szCs w:val="20"/>
        </w:rPr>
        <w:tab/>
        <w:t>celková cena včetně DPH (za</w:t>
      </w:r>
      <w:r w:rsidR="00053B6D">
        <w:rPr>
          <w:rFonts w:ascii="Times New Roman" w:hAnsi="Times New Roman" w:cs="Times New Roman"/>
          <w:sz w:val="20"/>
          <w:szCs w:val="20"/>
        </w:rPr>
        <w:t xml:space="preserve"> tři</w:t>
      </w:r>
      <w:r w:rsidRPr="00201A06">
        <w:rPr>
          <w:rFonts w:ascii="Times New Roman" w:hAnsi="Times New Roman" w:cs="Times New Roman"/>
          <w:sz w:val="20"/>
          <w:szCs w:val="20"/>
        </w:rPr>
        <w:t xml:space="preserve"> (</w:t>
      </w:r>
      <w:r w:rsidR="00053B6D">
        <w:rPr>
          <w:rFonts w:ascii="Times New Roman" w:hAnsi="Times New Roman" w:cs="Times New Roman"/>
          <w:sz w:val="20"/>
          <w:szCs w:val="20"/>
        </w:rPr>
        <w:t>3</w:t>
      </w:r>
      <w:r w:rsidRPr="00201A06">
        <w:rPr>
          <w:rFonts w:ascii="Times New Roman" w:hAnsi="Times New Roman" w:cs="Times New Roman"/>
          <w:sz w:val="20"/>
          <w:szCs w:val="20"/>
        </w:rPr>
        <w:t>) roky plnění předmětu smlouvy).</w:t>
      </w:r>
    </w:p>
    <w:p w:rsidR="00201A06" w:rsidRPr="004A5B93" w:rsidRDefault="000C707D" w:rsidP="003C30A3">
      <w:pPr>
        <w:pStyle w:val="Bezmezer"/>
        <w:tabs>
          <w:tab w:val="left" w:pos="993"/>
        </w:tabs>
        <w:spacing w:beforeLines="40" w:before="96"/>
        <w:ind w:left="993" w:hanging="285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ab/>
      </w:r>
      <w:r w:rsidR="00201A06" w:rsidRPr="00F84DDD">
        <w:rPr>
          <w:rFonts w:ascii="Times New Roman" w:hAnsi="Times New Roman" w:cs="Times New Roman"/>
          <w:sz w:val="20"/>
          <w:szCs w:val="20"/>
        </w:rPr>
        <w:t>Nabídková cena nesmí přesáhnout</w:t>
      </w:r>
      <w:r w:rsidR="00994BA5" w:rsidRPr="00F84DDD">
        <w:rPr>
          <w:rFonts w:ascii="Times New Roman" w:hAnsi="Times New Roman" w:cs="Times New Roman"/>
          <w:sz w:val="20"/>
          <w:szCs w:val="20"/>
        </w:rPr>
        <w:t xml:space="preserve"> předpokládanou hodnotu veřejné zakázky a to </w:t>
      </w:r>
      <w:r w:rsidR="00201A06" w:rsidRPr="00F84DDD">
        <w:rPr>
          <w:rFonts w:ascii="Times New Roman" w:hAnsi="Times New Roman" w:cs="Times New Roman"/>
          <w:sz w:val="20"/>
          <w:szCs w:val="20"/>
        </w:rPr>
        <w:t xml:space="preserve">částku </w:t>
      </w:r>
      <w:r w:rsidR="00F84DDD" w:rsidRPr="00F84DDD">
        <w:rPr>
          <w:rFonts w:ascii="Times New Roman" w:hAnsi="Times New Roman" w:cs="Times New Roman"/>
          <w:sz w:val="20"/>
          <w:szCs w:val="20"/>
        </w:rPr>
        <w:t>1.976.31</w:t>
      </w:r>
      <w:r w:rsidR="000162BD">
        <w:rPr>
          <w:rFonts w:ascii="Times New Roman" w:hAnsi="Times New Roman" w:cs="Times New Roman"/>
          <w:sz w:val="20"/>
          <w:szCs w:val="20"/>
        </w:rPr>
        <w:t>1</w:t>
      </w:r>
      <w:r w:rsidR="00F84DDD" w:rsidRPr="00F84DDD">
        <w:rPr>
          <w:rFonts w:ascii="Times New Roman" w:hAnsi="Times New Roman" w:cs="Times New Roman"/>
          <w:sz w:val="20"/>
          <w:szCs w:val="20"/>
        </w:rPr>
        <w:t xml:space="preserve">,00 </w:t>
      </w:r>
      <w:r w:rsidR="00201A06" w:rsidRPr="00F84DDD">
        <w:rPr>
          <w:rFonts w:ascii="Times New Roman" w:hAnsi="Times New Roman" w:cs="Times New Roman"/>
          <w:sz w:val="20"/>
          <w:szCs w:val="20"/>
        </w:rPr>
        <w:t>Kč bez DPH.</w:t>
      </w:r>
      <w:r w:rsidR="003C30A3" w:rsidRPr="00F84DD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01A06" w:rsidRPr="00201A06" w:rsidRDefault="00201A06" w:rsidP="000C707D">
      <w:pPr>
        <w:pStyle w:val="Bezmezer"/>
        <w:tabs>
          <w:tab w:val="left" w:pos="993"/>
        </w:tabs>
        <w:spacing w:beforeLines="40" w:before="96"/>
        <w:ind w:left="993" w:hanging="285"/>
        <w:jc w:val="both"/>
        <w:rPr>
          <w:rFonts w:ascii="Times New Roman" w:hAnsi="Times New Roman" w:cs="Times New Roman"/>
          <w:sz w:val="20"/>
          <w:szCs w:val="20"/>
        </w:rPr>
      </w:pPr>
      <w:r w:rsidRPr="003C30A3">
        <w:rPr>
          <w:rFonts w:ascii="Times New Roman" w:hAnsi="Times New Roman" w:cs="Times New Roman"/>
          <w:sz w:val="20"/>
          <w:szCs w:val="20"/>
        </w:rPr>
        <w:t>3.</w:t>
      </w:r>
      <w:r w:rsidRPr="003C30A3">
        <w:rPr>
          <w:rFonts w:ascii="Times New Roman" w:hAnsi="Times New Roman" w:cs="Times New Roman"/>
          <w:sz w:val="20"/>
          <w:szCs w:val="20"/>
        </w:rPr>
        <w:tab/>
        <w:t xml:space="preserve">Nabídková cena bude stanovena na základě ocenění jednotlivých </w:t>
      </w:r>
      <w:r w:rsidR="00CE1A01">
        <w:rPr>
          <w:rFonts w:ascii="Times New Roman" w:hAnsi="Times New Roman" w:cs="Times New Roman"/>
          <w:sz w:val="20"/>
          <w:szCs w:val="20"/>
        </w:rPr>
        <w:t>položek tabulky pro stanovení a </w:t>
      </w:r>
      <w:r w:rsidRPr="003C30A3">
        <w:rPr>
          <w:rFonts w:ascii="Times New Roman" w:hAnsi="Times New Roman" w:cs="Times New Roman"/>
          <w:sz w:val="20"/>
          <w:szCs w:val="20"/>
        </w:rPr>
        <w:t>hodnocení nabídkové ceny, která bude součástí nabídky.</w:t>
      </w:r>
    </w:p>
    <w:p w:rsidR="00201A06" w:rsidRPr="00201A06" w:rsidRDefault="00201A06" w:rsidP="000C707D">
      <w:pPr>
        <w:pStyle w:val="Bezmezer"/>
        <w:tabs>
          <w:tab w:val="left" w:pos="993"/>
        </w:tabs>
        <w:spacing w:beforeLines="40" w:before="96"/>
        <w:ind w:left="993" w:hanging="285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4.</w:t>
      </w:r>
      <w:r w:rsidRPr="00201A06">
        <w:rPr>
          <w:rFonts w:ascii="Times New Roman" w:hAnsi="Times New Roman" w:cs="Times New Roman"/>
          <w:sz w:val="20"/>
          <w:szCs w:val="20"/>
        </w:rPr>
        <w:tab/>
        <w:t xml:space="preserve">Nabídková cena musí zahrnovat veškeré náklady </w:t>
      </w:r>
      <w:r w:rsidR="00731E9C">
        <w:rPr>
          <w:rFonts w:ascii="Times New Roman" w:hAnsi="Times New Roman" w:cs="Times New Roman"/>
          <w:sz w:val="20"/>
          <w:szCs w:val="20"/>
        </w:rPr>
        <w:t>účastníka</w:t>
      </w:r>
      <w:r w:rsidRPr="00201A06">
        <w:rPr>
          <w:rFonts w:ascii="Times New Roman" w:hAnsi="Times New Roman" w:cs="Times New Roman"/>
          <w:sz w:val="20"/>
          <w:szCs w:val="20"/>
        </w:rPr>
        <w:t xml:space="preserve"> </w:t>
      </w:r>
      <w:r w:rsidR="000C707D">
        <w:rPr>
          <w:rFonts w:ascii="Times New Roman" w:hAnsi="Times New Roman" w:cs="Times New Roman"/>
          <w:sz w:val="20"/>
          <w:szCs w:val="20"/>
        </w:rPr>
        <w:t>spojené s poskytováním služeb a </w:t>
      </w:r>
      <w:r w:rsidRPr="00201A06">
        <w:rPr>
          <w:rFonts w:ascii="Times New Roman" w:hAnsi="Times New Roman" w:cs="Times New Roman"/>
          <w:sz w:val="20"/>
          <w:szCs w:val="20"/>
        </w:rPr>
        <w:t>dodávek uvedených v předmětu veřejné zakázky včetně nákladů na xerografický papír, originální spotřební materiál, dopravné, cestovné, práci servisního technika, originální náhradní díly k zařízení apod. a veškerých poplatků za ekologickou likvidaci elektroodpadu či jiných odpadů vzniklých pří provozu, servisu a údržbě zařízení. Skenování není zpoplatněno.</w:t>
      </w:r>
    </w:p>
    <w:p w:rsidR="00201A06" w:rsidRPr="00201A06" w:rsidRDefault="003C30A3" w:rsidP="003C30A3">
      <w:pPr>
        <w:pStyle w:val="Bezmezer"/>
        <w:tabs>
          <w:tab w:val="left" w:pos="993"/>
        </w:tabs>
        <w:spacing w:beforeLines="40" w:before="96"/>
        <w:ind w:left="993" w:hanging="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201A06" w:rsidRPr="00201A06">
        <w:rPr>
          <w:rFonts w:ascii="Times New Roman" w:hAnsi="Times New Roman" w:cs="Times New Roman"/>
          <w:sz w:val="20"/>
          <w:szCs w:val="20"/>
        </w:rPr>
        <w:t>.</w:t>
      </w:r>
      <w:r w:rsidR="00201A06" w:rsidRPr="00201A06">
        <w:rPr>
          <w:rFonts w:ascii="Times New Roman" w:hAnsi="Times New Roman" w:cs="Times New Roman"/>
          <w:sz w:val="20"/>
          <w:szCs w:val="20"/>
        </w:rPr>
        <w:tab/>
        <w:t>Při stanovení ceny za 1 ks černobílé/barevné kopie formátu A3 se vychází z přepočtu prostého dvojnásobku nabídkové ceny za 1 ks černobílé/barevné kopie A4. V ceně je zahrnuta i cena xerografického papíru formátu A3, který má gramáž 80 g/m2, kvality B.</w:t>
      </w:r>
    </w:p>
    <w:p w:rsidR="00201A06" w:rsidRDefault="003C30A3" w:rsidP="000C707D">
      <w:pPr>
        <w:pStyle w:val="Bezmezer"/>
        <w:tabs>
          <w:tab w:val="left" w:pos="993"/>
        </w:tabs>
        <w:spacing w:beforeLines="40" w:before="96"/>
        <w:ind w:left="990" w:hanging="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="00201A06" w:rsidRPr="00201A06">
        <w:rPr>
          <w:rFonts w:ascii="Times New Roman" w:hAnsi="Times New Roman" w:cs="Times New Roman"/>
          <w:sz w:val="20"/>
          <w:szCs w:val="20"/>
        </w:rPr>
        <w:t>.</w:t>
      </w:r>
      <w:r w:rsidR="00201A06" w:rsidRPr="00201A06">
        <w:rPr>
          <w:rFonts w:ascii="Times New Roman" w:hAnsi="Times New Roman" w:cs="Times New Roman"/>
          <w:sz w:val="20"/>
          <w:szCs w:val="20"/>
        </w:rPr>
        <w:tab/>
        <w:t>Černobílou kopii je nutno kalkulovat na 6% pokrytí tonerem, barevnou kopii je nutno kalkulovat na 25% pokrytí tonery.</w:t>
      </w:r>
    </w:p>
    <w:p w:rsidR="003C30A3" w:rsidRPr="003C30A3" w:rsidRDefault="003C30A3" w:rsidP="003C30A3">
      <w:pPr>
        <w:pStyle w:val="Bezmezer"/>
        <w:tabs>
          <w:tab w:val="left" w:pos="993"/>
        </w:tabs>
        <w:spacing w:beforeLines="40" w:before="96"/>
        <w:ind w:left="990" w:hanging="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</w:t>
      </w:r>
      <w:r>
        <w:rPr>
          <w:rFonts w:ascii="Times New Roman" w:hAnsi="Times New Roman" w:cs="Times New Roman"/>
          <w:sz w:val="20"/>
          <w:szCs w:val="20"/>
        </w:rPr>
        <w:tab/>
      </w:r>
      <w:r w:rsidRPr="003C30A3">
        <w:rPr>
          <w:rFonts w:ascii="Times New Roman" w:hAnsi="Times New Roman" w:cs="Times New Roman"/>
          <w:sz w:val="20"/>
          <w:szCs w:val="20"/>
        </w:rPr>
        <w:t xml:space="preserve">Cenová nabídka může obsahovat položky oceněné nulou. V takovém případě se má za to, že daná položka je již zahrnuta v jiné položce nebo že její hodnota je ve vztahu k celkové nabídkové ceně zanedbatelná. </w:t>
      </w:r>
    </w:p>
    <w:p w:rsidR="003C30A3" w:rsidRPr="00201A06" w:rsidRDefault="003C30A3" w:rsidP="003C30A3">
      <w:pPr>
        <w:pStyle w:val="Bezmezer"/>
        <w:tabs>
          <w:tab w:val="left" w:pos="993"/>
        </w:tabs>
        <w:spacing w:beforeLines="40" w:before="96"/>
        <w:ind w:left="990" w:hanging="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</w:t>
      </w:r>
      <w:r>
        <w:rPr>
          <w:rFonts w:ascii="Times New Roman" w:hAnsi="Times New Roman" w:cs="Times New Roman"/>
          <w:sz w:val="20"/>
          <w:szCs w:val="20"/>
        </w:rPr>
        <w:tab/>
      </w:r>
      <w:r w:rsidRPr="003C30A3">
        <w:rPr>
          <w:rFonts w:ascii="Times New Roman" w:hAnsi="Times New Roman" w:cs="Times New Roman"/>
          <w:sz w:val="20"/>
          <w:szCs w:val="20"/>
        </w:rPr>
        <w:t xml:space="preserve">Účastník uvede údaje o nabídkové ceně v návrhu smlouvy a na krycím listu nabídky, a to dle instrukcí k tomu v těchto dokumentech uvedených. Zadavatel upozorňuje, že účastník je zodpovědný za soulad údajů o výši nabídkové ceny uvedených v nabídce s tím, že v případě rozporu uvedených údajů je platná celková nabídková cena uvedená na krycím listu nabídky.   </w:t>
      </w:r>
    </w:p>
    <w:p w:rsidR="00201A06" w:rsidRPr="00201A06" w:rsidRDefault="00201A06" w:rsidP="002732D9">
      <w:pPr>
        <w:pStyle w:val="Bezmezer"/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</w:p>
    <w:p w:rsidR="00201A06" w:rsidRPr="000C707D" w:rsidRDefault="00994BA5" w:rsidP="000C707D">
      <w:pPr>
        <w:pStyle w:val="Bezmezer"/>
        <w:tabs>
          <w:tab w:val="left" w:pos="567"/>
        </w:tabs>
        <w:spacing w:beforeLines="40" w:before="96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</w:t>
      </w:r>
      <w:r w:rsidR="00201A06" w:rsidRPr="000C707D">
        <w:rPr>
          <w:rFonts w:ascii="Times New Roman" w:hAnsi="Times New Roman" w:cs="Times New Roman"/>
          <w:b/>
          <w:sz w:val="20"/>
          <w:szCs w:val="20"/>
        </w:rPr>
        <w:t>X.</w:t>
      </w:r>
      <w:r w:rsidR="00201A06" w:rsidRPr="000C707D">
        <w:rPr>
          <w:rFonts w:ascii="Times New Roman" w:hAnsi="Times New Roman" w:cs="Times New Roman"/>
          <w:b/>
          <w:sz w:val="20"/>
          <w:szCs w:val="20"/>
        </w:rPr>
        <w:tab/>
      </w:r>
      <w:r w:rsidR="00201A06" w:rsidRPr="000C707D">
        <w:rPr>
          <w:rFonts w:ascii="Times New Roman" w:hAnsi="Times New Roman" w:cs="Times New Roman"/>
          <w:b/>
          <w:sz w:val="20"/>
          <w:szCs w:val="20"/>
          <w:u w:val="single"/>
        </w:rPr>
        <w:t xml:space="preserve">Dotazy </w:t>
      </w:r>
      <w:r w:rsidR="00731E9C" w:rsidRPr="00731E9C">
        <w:rPr>
          <w:rFonts w:ascii="Times New Roman" w:hAnsi="Times New Roman" w:cs="Times New Roman"/>
          <w:b/>
          <w:sz w:val="20"/>
          <w:szCs w:val="20"/>
          <w:u w:val="single"/>
        </w:rPr>
        <w:t>účastník</w:t>
      </w:r>
      <w:r w:rsidR="00731E9C">
        <w:rPr>
          <w:rFonts w:ascii="Times New Roman" w:hAnsi="Times New Roman" w:cs="Times New Roman"/>
          <w:b/>
          <w:sz w:val="20"/>
          <w:szCs w:val="20"/>
          <w:u w:val="single"/>
        </w:rPr>
        <w:t>ů</w:t>
      </w:r>
      <w:r w:rsidR="00201A06" w:rsidRPr="000C707D">
        <w:rPr>
          <w:rFonts w:ascii="Times New Roman" w:hAnsi="Times New Roman" w:cs="Times New Roman"/>
          <w:b/>
          <w:sz w:val="20"/>
          <w:szCs w:val="20"/>
          <w:u w:val="single"/>
        </w:rPr>
        <w:t xml:space="preserve"> k zadávacím podmínkám</w:t>
      </w:r>
    </w:p>
    <w:p w:rsidR="00CD2563" w:rsidRPr="00CD2563" w:rsidRDefault="0041668E" w:rsidP="00CD2563">
      <w:pPr>
        <w:pStyle w:val="Bezmezer"/>
        <w:tabs>
          <w:tab w:val="left" w:pos="993"/>
        </w:tabs>
        <w:spacing w:beforeLines="40" w:before="96"/>
        <w:ind w:left="990" w:hanging="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 w:rsidR="000C707D">
        <w:rPr>
          <w:rFonts w:ascii="Times New Roman" w:hAnsi="Times New Roman" w:cs="Times New Roman"/>
          <w:sz w:val="20"/>
          <w:szCs w:val="20"/>
        </w:rPr>
        <w:tab/>
      </w:r>
      <w:r w:rsidR="00CD2563" w:rsidRPr="00CD2563">
        <w:rPr>
          <w:rFonts w:ascii="Times New Roman" w:hAnsi="Times New Roman" w:cs="Times New Roman"/>
          <w:sz w:val="20"/>
          <w:szCs w:val="20"/>
        </w:rPr>
        <w:tab/>
        <w:t xml:space="preserve">Účastník je oprávněn (pomocí elektronického nástroje E-ZAK pro zadávání veřejných zakázek na </w:t>
      </w:r>
      <w:r w:rsidR="00C5573E">
        <w:rPr>
          <w:rFonts w:ascii="Times New Roman" w:hAnsi="Times New Roman" w:cs="Times New Roman"/>
          <w:sz w:val="20"/>
          <w:szCs w:val="20"/>
        </w:rPr>
        <w:t>htt</w:t>
      </w:r>
      <w:r w:rsidR="00CD2563" w:rsidRPr="00CD2563">
        <w:rPr>
          <w:rFonts w:ascii="Times New Roman" w:hAnsi="Times New Roman" w:cs="Times New Roman"/>
          <w:sz w:val="20"/>
          <w:szCs w:val="20"/>
        </w:rPr>
        <w:t>p</w:t>
      </w:r>
      <w:r w:rsidR="00C5573E">
        <w:rPr>
          <w:rFonts w:ascii="Times New Roman" w:hAnsi="Times New Roman" w:cs="Times New Roman"/>
          <w:sz w:val="20"/>
          <w:szCs w:val="20"/>
        </w:rPr>
        <w:t>s</w:t>
      </w:r>
      <w:r w:rsidR="00CD2563" w:rsidRPr="00CD2563">
        <w:rPr>
          <w:rFonts w:ascii="Times New Roman" w:hAnsi="Times New Roman" w:cs="Times New Roman"/>
          <w:sz w:val="20"/>
          <w:szCs w:val="20"/>
        </w:rPr>
        <w:t>://zakazky.praha12.cz/) požadovat po zadavateli vysvětlení zadávacích podmínek.</w:t>
      </w:r>
    </w:p>
    <w:p w:rsidR="00CD2563" w:rsidRPr="00CD2563" w:rsidRDefault="00CD2563" w:rsidP="00CD2563">
      <w:pPr>
        <w:pStyle w:val="Bezmezer"/>
        <w:tabs>
          <w:tab w:val="left" w:pos="993"/>
        </w:tabs>
        <w:spacing w:beforeLines="40" w:before="96"/>
        <w:ind w:left="990" w:hanging="285"/>
        <w:jc w:val="both"/>
        <w:rPr>
          <w:rFonts w:ascii="Times New Roman" w:hAnsi="Times New Roman" w:cs="Times New Roman"/>
          <w:sz w:val="20"/>
          <w:szCs w:val="20"/>
        </w:rPr>
      </w:pPr>
      <w:r w:rsidRPr="00CD2563">
        <w:rPr>
          <w:rFonts w:ascii="Times New Roman" w:hAnsi="Times New Roman" w:cs="Times New Roman"/>
          <w:sz w:val="20"/>
          <w:szCs w:val="20"/>
        </w:rPr>
        <w:t>2.</w:t>
      </w:r>
      <w:r w:rsidRPr="00CD2563">
        <w:rPr>
          <w:rFonts w:ascii="Times New Roman" w:hAnsi="Times New Roman" w:cs="Times New Roman"/>
          <w:sz w:val="20"/>
          <w:szCs w:val="20"/>
        </w:rPr>
        <w:tab/>
        <w:t xml:space="preserve">Žádost je nutné doručit nejpozději 4 dny před uplynutím lhůty pro podání nabídek uvedené v článku </w:t>
      </w:r>
      <w:r>
        <w:rPr>
          <w:rFonts w:ascii="Times New Roman" w:hAnsi="Times New Roman" w:cs="Times New Roman"/>
          <w:sz w:val="20"/>
          <w:szCs w:val="20"/>
        </w:rPr>
        <w:t>X</w:t>
      </w:r>
      <w:r w:rsidRPr="00CD2563">
        <w:rPr>
          <w:rFonts w:ascii="Times New Roman" w:hAnsi="Times New Roman" w:cs="Times New Roman"/>
          <w:sz w:val="20"/>
          <w:szCs w:val="20"/>
        </w:rPr>
        <w:t>. této výzvy. V případě doručení žádosti v pozdějším termínu si zadavatel vyhrazuje právo žádost o vysvětlení zadávacích podmínek nevyřizovat.</w:t>
      </w:r>
    </w:p>
    <w:p w:rsidR="00CD2563" w:rsidRPr="00CD2563" w:rsidRDefault="00CD2563" w:rsidP="00CD2563">
      <w:pPr>
        <w:pStyle w:val="Bezmezer"/>
        <w:tabs>
          <w:tab w:val="left" w:pos="993"/>
        </w:tabs>
        <w:spacing w:beforeLines="40" w:before="96"/>
        <w:ind w:left="990" w:hanging="285"/>
        <w:jc w:val="both"/>
        <w:rPr>
          <w:rFonts w:ascii="Times New Roman" w:hAnsi="Times New Roman" w:cs="Times New Roman"/>
          <w:sz w:val="20"/>
          <w:szCs w:val="20"/>
        </w:rPr>
      </w:pPr>
      <w:r w:rsidRPr="00CD2563">
        <w:rPr>
          <w:rFonts w:ascii="Times New Roman" w:hAnsi="Times New Roman" w:cs="Times New Roman"/>
          <w:sz w:val="20"/>
          <w:szCs w:val="20"/>
        </w:rPr>
        <w:lastRenderedPageBreak/>
        <w:t>3.</w:t>
      </w:r>
      <w:r w:rsidRPr="00CD2563">
        <w:rPr>
          <w:rFonts w:ascii="Times New Roman" w:hAnsi="Times New Roman" w:cs="Times New Roman"/>
          <w:sz w:val="20"/>
          <w:szCs w:val="20"/>
        </w:rPr>
        <w:tab/>
        <w:t xml:space="preserve">Vysvětlení zadávací dokumentace zadavatel uveřejní nejpozději do </w:t>
      </w:r>
      <w:r w:rsidR="008E320F">
        <w:rPr>
          <w:rFonts w:ascii="Times New Roman" w:hAnsi="Times New Roman" w:cs="Times New Roman"/>
          <w:sz w:val="20"/>
          <w:szCs w:val="20"/>
        </w:rPr>
        <w:t>2</w:t>
      </w:r>
      <w:r w:rsidRPr="00CD2563">
        <w:rPr>
          <w:rFonts w:ascii="Times New Roman" w:hAnsi="Times New Roman" w:cs="Times New Roman"/>
          <w:sz w:val="20"/>
          <w:szCs w:val="20"/>
        </w:rPr>
        <w:t xml:space="preserve"> pracovních dnů ode dne doručení žádosti o vysvětlení pomocí elektronického nástroje E-ZAK.</w:t>
      </w:r>
    </w:p>
    <w:p w:rsidR="00CD2563" w:rsidRPr="00CD2563" w:rsidRDefault="00CD2563" w:rsidP="00CD2563">
      <w:pPr>
        <w:pStyle w:val="Bezmezer"/>
        <w:tabs>
          <w:tab w:val="left" w:pos="993"/>
        </w:tabs>
        <w:spacing w:beforeLines="40" w:before="96"/>
        <w:ind w:left="990" w:hanging="285"/>
        <w:jc w:val="both"/>
        <w:rPr>
          <w:rFonts w:ascii="Times New Roman" w:hAnsi="Times New Roman" w:cs="Times New Roman"/>
          <w:sz w:val="20"/>
          <w:szCs w:val="20"/>
        </w:rPr>
      </w:pPr>
      <w:r w:rsidRPr="00CD2563">
        <w:rPr>
          <w:rFonts w:ascii="Times New Roman" w:hAnsi="Times New Roman" w:cs="Times New Roman"/>
          <w:sz w:val="20"/>
          <w:szCs w:val="20"/>
        </w:rPr>
        <w:t>4.</w:t>
      </w:r>
      <w:r w:rsidRPr="00CD2563">
        <w:rPr>
          <w:rFonts w:ascii="Times New Roman" w:hAnsi="Times New Roman" w:cs="Times New Roman"/>
          <w:sz w:val="20"/>
          <w:szCs w:val="20"/>
        </w:rPr>
        <w:tab/>
        <w:t xml:space="preserve">Zadavatel může poskytnout účastníkům vysvětlení zadávacích podmínek i bez jejich předchozí žádosti, a to pomocí elektronického nástroje E-ZAK. </w:t>
      </w:r>
    </w:p>
    <w:p w:rsidR="00C5573E" w:rsidRDefault="00CD2563" w:rsidP="00C5573E">
      <w:pPr>
        <w:pStyle w:val="Bezmezer"/>
        <w:tabs>
          <w:tab w:val="left" w:pos="993"/>
        </w:tabs>
        <w:spacing w:beforeLines="40" w:before="96"/>
        <w:ind w:left="990" w:hanging="285"/>
        <w:jc w:val="both"/>
        <w:rPr>
          <w:rFonts w:ascii="Times New Roman" w:hAnsi="Times New Roman" w:cs="Times New Roman"/>
          <w:sz w:val="20"/>
          <w:szCs w:val="20"/>
        </w:rPr>
      </w:pPr>
      <w:r w:rsidRPr="00CD2563">
        <w:rPr>
          <w:rFonts w:ascii="Times New Roman" w:hAnsi="Times New Roman" w:cs="Times New Roman"/>
          <w:sz w:val="20"/>
          <w:szCs w:val="20"/>
        </w:rPr>
        <w:t>5.</w:t>
      </w:r>
      <w:r w:rsidRPr="00CD2563">
        <w:rPr>
          <w:rFonts w:ascii="Times New Roman" w:hAnsi="Times New Roman" w:cs="Times New Roman"/>
          <w:sz w:val="20"/>
          <w:szCs w:val="20"/>
        </w:rPr>
        <w:tab/>
        <w:t>Pokud některý dotaz vyvolá nutnost úpravy zadávací dokumentace, bude upravená zadávací dokumentace bezodkladně rozeslána všem přímo osloveným subjektům a z</w:t>
      </w:r>
      <w:r w:rsidR="00CE1A01">
        <w:rPr>
          <w:rFonts w:ascii="Times New Roman" w:hAnsi="Times New Roman" w:cs="Times New Roman"/>
          <w:sz w:val="20"/>
          <w:szCs w:val="20"/>
        </w:rPr>
        <w:t>veřejněna pomocí nástroje E-ZAK.</w:t>
      </w:r>
    </w:p>
    <w:p w:rsidR="00201A06" w:rsidRPr="00201A06" w:rsidRDefault="00C5573E" w:rsidP="00C5573E">
      <w:pPr>
        <w:pStyle w:val="Bezmezer"/>
        <w:tabs>
          <w:tab w:val="left" w:pos="993"/>
        </w:tabs>
        <w:spacing w:beforeLines="40" w:before="96"/>
        <w:ind w:left="990" w:hanging="285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01A06" w:rsidRPr="000C707D" w:rsidRDefault="00201A06" w:rsidP="000C707D">
      <w:pPr>
        <w:pStyle w:val="Bezmezer"/>
        <w:tabs>
          <w:tab w:val="left" w:pos="567"/>
        </w:tabs>
        <w:spacing w:beforeLines="40" w:before="9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C707D">
        <w:rPr>
          <w:rFonts w:ascii="Times New Roman" w:hAnsi="Times New Roman" w:cs="Times New Roman"/>
          <w:b/>
          <w:sz w:val="20"/>
          <w:szCs w:val="20"/>
        </w:rPr>
        <w:t>X.</w:t>
      </w:r>
      <w:r w:rsidRPr="000C707D">
        <w:rPr>
          <w:rFonts w:ascii="Times New Roman" w:hAnsi="Times New Roman" w:cs="Times New Roman"/>
          <w:b/>
          <w:sz w:val="20"/>
          <w:szCs w:val="20"/>
        </w:rPr>
        <w:tab/>
      </w:r>
      <w:r w:rsidRPr="000C707D">
        <w:rPr>
          <w:rFonts w:ascii="Times New Roman" w:hAnsi="Times New Roman" w:cs="Times New Roman"/>
          <w:b/>
          <w:sz w:val="20"/>
          <w:szCs w:val="20"/>
          <w:u w:val="single"/>
        </w:rPr>
        <w:t>Místo a lhůta pro podání nabídky na veřejnou zakázku</w:t>
      </w:r>
    </w:p>
    <w:p w:rsidR="00201A06" w:rsidRPr="00CD2563" w:rsidRDefault="00731E9C" w:rsidP="000C707D">
      <w:pPr>
        <w:pStyle w:val="Bezmezer"/>
        <w:spacing w:beforeLines="40" w:before="96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ED3B22">
        <w:rPr>
          <w:rFonts w:ascii="Times New Roman" w:hAnsi="Times New Roman" w:cs="Times New Roman"/>
          <w:sz w:val="20"/>
          <w:szCs w:val="20"/>
        </w:rPr>
        <w:t>Účastník</w:t>
      </w:r>
      <w:r w:rsidR="00201A06" w:rsidRPr="00ED3B22">
        <w:rPr>
          <w:rFonts w:ascii="Times New Roman" w:hAnsi="Times New Roman" w:cs="Times New Roman"/>
          <w:sz w:val="20"/>
          <w:szCs w:val="20"/>
        </w:rPr>
        <w:t xml:space="preserve"> </w:t>
      </w:r>
      <w:r w:rsidR="00CD2563" w:rsidRPr="00ED3B22">
        <w:rPr>
          <w:rFonts w:ascii="Times New Roman" w:hAnsi="Times New Roman" w:cs="Times New Roman"/>
          <w:sz w:val="20"/>
          <w:szCs w:val="20"/>
        </w:rPr>
        <w:t>podá svou nabídku elektronicky na profil</w:t>
      </w:r>
      <w:r w:rsidR="00CE1A01" w:rsidRPr="00ED3B22">
        <w:rPr>
          <w:rFonts w:ascii="Times New Roman" w:hAnsi="Times New Roman" w:cs="Times New Roman"/>
          <w:sz w:val="20"/>
          <w:szCs w:val="20"/>
        </w:rPr>
        <w:t>u</w:t>
      </w:r>
      <w:r w:rsidR="00CD2563" w:rsidRPr="00ED3B22">
        <w:rPr>
          <w:rFonts w:ascii="Times New Roman" w:hAnsi="Times New Roman" w:cs="Times New Roman"/>
          <w:sz w:val="20"/>
          <w:szCs w:val="20"/>
        </w:rPr>
        <w:t xml:space="preserve"> zadavatele https://zakazky.praha12.cz/</w:t>
      </w:r>
      <w:r w:rsidR="00201A06" w:rsidRPr="00ED3B22">
        <w:rPr>
          <w:rFonts w:ascii="Times New Roman" w:hAnsi="Times New Roman" w:cs="Times New Roman"/>
          <w:sz w:val="20"/>
          <w:szCs w:val="20"/>
        </w:rPr>
        <w:t xml:space="preserve"> nejpozději do </w:t>
      </w:r>
      <w:r w:rsidR="008739AC" w:rsidRPr="00ED3B22">
        <w:rPr>
          <w:rFonts w:ascii="Times New Roman" w:hAnsi="Times New Roman" w:cs="Times New Roman"/>
          <w:sz w:val="20"/>
          <w:szCs w:val="20"/>
        </w:rPr>
        <w:t>9:00</w:t>
      </w:r>
      <w:r w:rsidR="00201A06" w:rsidRPr="00ED3B22">
        <w:rPr>
          <w:rFonts w:ascii="Times New Roman" w:hAnsi="Times New Roman" w:cs="Times New Roman"/>
          <w:sz w:val="20"/>
          <w:szCs w:val="20"/>
        </w:rPr>
        <w:t xml:space="preserve"> hod, dne </w:t>
      </w:r>
      <w:r w:rsidR="00ED3B22" w:rsidRPr="00ED3B22">
        <w:rPr>
          <w:rFonts w:ascii="Times New Roman" w:hAnsi="Times New Roman" w:cs="Times New Roman"/>
          <w:sz w:val="20"/>
          <w:szCs w:val="20"/>
        </w:rPr>
        <w:t>3. 5 2024</w:t>
      </w:r>
      <w:r w:rsidR="00201A06" w:rsidRPr="00ED3B22">
        <w:rPr>
          <w:rFonts w:ascii="Times New Roman" w:hAnsi="Times New Roman" w:cs="Times New Roman"/>
          <w:sz w:val="20"/>
          <w:szCs w:val="20"/>
        </w:rPr>
        <w:t>.</w:t>
      </w:r>
    </w:p>
    <w:p w:rsidR="00201A06" w:rsidRPr="00201A06" w:rsidRDefault="00201A06" w:rsidP="002732D9">
      <w:pPr>
        <w:pStyle w:val="Bezmezer"/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01A06" w:rsidRPr="004A5B93" w:rsidRDefault="00201A06" w:rsidP="004A5B93">
      <w:pPr>
        <w:pStyle w:val="Bezmezer"/>
        <w:tabs>
          <w:tab w:val="left" w:pos="567"/>
        </w:tabs>
        <w:spacing w:beforeLines="40" w:before="9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5B93">
        <w:rPr>
          <w:rFonts w:ascii="Times New Roman" w:hAnsi="Times New Roman" w:cs="Times New Roman"/>
          <w:b/>
          <w:sz w:val="20"/>
          <w:szCs w:val="20"/>
        </w:rPr>
        <w:t>XI.</w:t>
      </w:r>
      <w:r w:rsidRPr="004A5B93">
        <w:rPr>
          <w:rFonts w:ascii="Times New Roman" w:hAnsi="Times New Roman" w:cs="Times New Roman"/>
          <w:b/>
          <w:sz w:val="20"/>
          <w:szCs w:val="20"/>
        </w:rPr>
        <w:tab/>
      </w:r>
      <w:r w:rsidRPr="004A5B93">
        <w:rPr>
          <w:rFonts w:ascii="Times New Roman" w:hAnsi="Times New Roman" w:cs="Times New Roman"/>
          <w:b/>
          <w:sz w:val="20"/>
          <w:szCs w:val="20"/>
          <w:u w:val="single"/>
        </w:rPr>
        <w:t>Zadávací lhůta</w:t>
      </w:r>
    </w:p>
    <w:p w:rsidR="00201A06" w:rsidRPr="00201A06" w:rsidRDefault="00201A06" w:rsidP="004A5B93">
      <w:pPr>
        <w:pStyle w:val="Bezmezer"/>
        <w:spacing w:beforeLines="40" w:before="96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 xml:space="preserve">Lhůta, po kterou je </w:t>
      </w:r>
      <w:r w:rsidR="00731E9C">
        <w:rPr>
          <w:rFonts w:ascii="Times New Roman" w:hAnsi="Times New Roman" w:cs="Times New Roman"/>
          <w:sz w:val="20"/>
          <w:szCs w:val="20"/>
        </w:rPr>
        <w:t>účastník</w:t>
      </w:r>
      <w:r w:rsidRPr="00201A06">
        <w:rPr>
          <w:rFonts w:ascii="Times New Roman" w:hAnsi="Times New Roman" w:cs="Times New Roman"/>
          <w:sz w:val="20"/>
          <w:szCs w:val="20"/>
        </w:rPr>
        <w:t xml:space="preserve"> vázán svou nabídkou, činí 90 kalendářních dnů ode dne následujícího po uplynutí lhůty pro podání nabídky.</w:t>
      </w:r>
    </w:p>
    <w:p w:rsidR="00201A06" w:rsidRPr="00201A06" w:rsidRDefault="00201A06" w:rsidP="002732D9">
      <w:pPr>
        <w:pStyle w:val="Bezmezer"/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</w:p>
    <w:p w:rsidR="00201A06" w:rsidRPr="00CD2563" w:rsidRDefault="00201A06" w:rsidP="00B056A8">
      <w:pPr>
        <w:pStyle w:val="Bezmezer"/>
        <w:tabs>
          <w:tab w:val="left" w:pos="567"/>
        </w:tabs>
        <w:spacing w:beforeLines="40" w:before="96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056A8">
        <w:rPr>
          <w:rFonts w:ascii="Times New Roman" w:hAnsi="Times New Roman" w:cs="Times New Roman"/>
          <w:b/>
          <w:sz w:val="20"/>
          <w:szCs w:val="20"/>
        </w:rPr>
        <w:t>XII.</w:t>
      </w:r>
      <w:r w:rsidRPr="00B056A8">
        <w:rPr>
          <w:rFonts w:ascii="Times New Roman" w:hAnsi="Times New Roman" w:cs="Times New Roman"/>
          <w:b/>
          <w:sz w:val="20"/>
          <w:szCs w:val="20"/>
        </w:rPr>
        <w:tab/>
      </w:r>
      <w:r w:rsidRPr="00CD2563">
        <w:rPr>
          <w:rFonts w:ascii="Times New Roman" w:hAnsi="Times New Roman" w:cs="Times New Roman"/>
          <w:b/>
          <w:sz w:val="20"/>
          <w:szCs w:val="20"/>
          <w:u w:val="single"/>
        </w:rPr>
        <w:t>Hodnotící kritéria a postup hodnocení nabídek</w:t>
      </w:r>
    </w:p>
    <w:p w:rsidR="00201A06" w:rsidRPr="00201A06" w:rsidRDefault="00B056A8" w:rsidP="00B056A8">
      <w:pPr>
        <w:pStyle w:val="Bezmezer"/>
        <w:spacing w:beforeLines="40" w:before="96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CD2563">
        <w:rPr>
          <w:rFonts w:ascii="Times New Roman" w:hAnsi="Times New Roman" w:cs="Times New Roman"/>
          <w:sz w:val="20"/>
          <w:szCs w:val="20"/>
        </w:rPr>
        <w:t xml:space="preserve">1. </w:t>
      </w:r>
      <w:r w:rsidR="00201A06" w:rsidRPr="00CD2563">
        <w:rPr>
          <w:rFonts w:ascii="Times New Roman" w:hAnsi="Times New Roman" w:cs="Times New Roman"/>
          <w:sz w:val="20"/>
          <w:szCs w:val="20"/>
        </w:rPr>
        <w:t xml:space="preserve">Otevírání </w:t>
      </w:r>
      <w:r w:rsidR="00CD2563" w:rsidRPr="00CD2563">
        <w:rPr>
          <w:rFonts w:ascii="Times New Roman" w:hAnsi="Times New Roman" w:cs="Times New Roman"/>
          <w:sz w:val="20"/>
          <w:szCs w:val="20"/>
        </w:rPr>
        <w:t>nabídek</w:t>
      </w:r>
      <w:r w:rsidR="00201A06" w:rsidRPr="00CD2563">
        <w:rPr>
          <w:rFonts w:ascii="Times New Roman" w:hAnsi="Times New Roman" w:cs="Times New Roman"/>
          <w:sz w:val="20"/>
          <w:szCs w:val="20"/>
        </w:rPr>
        <w:t>,</w:t>
      </w:r>
      <w:r w:rsidR="00201A06" w:rsidRPr="00201A06">
        <w:rPr>
          <w:rFonts w:ascii="Times New Roman" w:hAnsi="Times New Roman" w:cs="Times New Roman"/>
          <w:sz w:val="20"/>
          <w:szCs w:val="20"/>
        </w:rPr>
        <w:t xml:space="preserve"> kontr</w:t>
      </w:r>
      <w:bookmarkStart w:id="0" w:name="_GoBack"/>
      <w:bookmarkEnd w:id="0"/>
      <w:r w:rsidR="00201A06" w:rsidRPr="00201A06">
        <w:rPr>
          <w:rFonts w:ascii="Times New Roman" w:hAnsi="Times New Roman" w:cs="Times New Roman"/>
          <w:sz w:val="20"/>
          <w:szCs w:val="20"/>
        </w:rPr>
        <w:t>olu kvalifikačních předpokladů a hodnocení nabídek provede komise ustanovená zadavatelem.</w:t>
      </w:r>
      <w:r w:rsidR="00731E9C">
        <w:rPr>
          <w:rFonts w:ascii="Times New Roman" w:hAnsi="Times New Roman" w:cs="Times New Roman"/>
          <w:sz w:val="20"/>
          <w:szCs w:val="20"/>
        </w:rPr>
        <w:t xml:space="preserve"> </w:t>
      </w:r>
      <w:r w:rsidR="00731E9C" w:rsidRPr="00731E9C">
        <w:rPr>
          <w:rFonts w:ascii="Times New Roman" w:hAnsi="Times New Roman" w:cs="Times New Roman"/>
          <w:sz w:val="20"/>
          <w:szCs w:val="20"/>
        </w:rPr>
        <w:t xml:space="preserve">Komise následně doporučí Radě MČ Praha 12 nabídku účastníka, který předloží nabídku s nejnižší celkovou nabídkovou cenou a splní všechny požadované podmínky.  V případě, že Rada MČ Praha 12 výběr účastníka svým usnesením schválí, bude </w:t>
      </w:r>
      <w:r w:rsidR="001958CE">
        <w:rPr>
          <w:rFonts w:ascii="Times New Roman" w:hAnsi="Times New Roman" w:cs="Times New Roman"/>
          <w:sz w:val="20"/>
          <w:szCs w:val="20"/>
        </w:rPr>
        <w:t>vybraný účastník</w:t>
      </w:r>
      <w:r w:rsidR="00731E9C" w:rsidRPr="00731E9C">
        <w:rPr>
          <w:rFonts w:ascii="Times New Roman" w:hAnsi="Times New Roman" w:cs="Times New Roman"/>
          <w:sz w:val="20"/>
          <w:szCs w:val="20"/>
        </w:rPr>
        <w:t xml:space="preserve"> </w:t>
      </w:r>
      <w:r w:rsidR="001958CE">
        <w:rPr>
          <w:rFonts w:ascii="Times New Roman" w:hAnsi="Times New Roman" w:cs="Times New Roman"/>
          <w:sz w:val="20"/>
          <w:szCs w:val="20"/>
        </w:rPr>
        <w:t xml:space="preserve">vyzván k </w:t>
      </w:r>
      <w:r w:rsidR="00731E9C" w:rsidRPr="00731E9C">
        <w:rPr>
          <w:rFonts w:ascii="Times New Roman" w:hAnsi="Times New Roman" w:cs="Times New Roman"/>
          <w:sz w:val="20"/>
          <w:szCs w:val="20"/>
        </w:rPr>
        <w:t>uzavření smlouvy.</w:t>
      </w:r>
    </w:p>
    <w:p w:rsidR="00201A06" w:rsidRPr="00201A06" w:rsidRDefault="00201A06" w:rsidP="00B056A8">
      <w:pPr>
        <w:pStyle w:val="Bezmezer"/>
        <w:tabs>
          <w:tab w:val="left" w:pos="851"/>
        </w:tabs>
        <w:spacing w:beforeLines="40" w:before="96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2.</w:t>
      </w:r>
      <w:r w:rsidRPr="00201A06">
        <w:rPr>
          <w:rFonts w:ascii="Times New Roman" w:hAnsi="Times New Roman" w:cs="Times New Roman"/>
          <w:sz w:val="20"/>
          <w:szCs w:val="20"/>
        </w:rPr>
        <w:tab/>
        <w:t xml:space="preserve">Nabídky budou hodnoceny podle jejich ekonomické výhodnosti. Ekonomická výhodnost bude hodnocena </w:t>
      </w:r>
      <w:r w:rsidRPr="00B056A8">
        <w:rPr>
          <w:rFonts w:ascii="Times New Roman" w:hAnsi="Times New Roman" w:cs="Times New Roman"/>
          <w:b/>
          <w:sz w:val="20"/>
          <w:szCs w:val="20"/>
        </w:rPr>
        <w:t>podle nejnižší nabídkové ceny</w:t>
      </w:r>
      <w:r w:rsidR="00C5573E">
        <w:rPr>
          <w:rFonts w:ascii="Times New Roman" w:hAnsi="Times New Roman" w:cs="Times New Roman"/>
          <w:b/>
          <w:sz w:val="20"/>
          <w:szCs w:val="20"/>
        </w:rPr>
        <w:t xml:space="preserve"> včetně DPH</w:t>
      </w:r>
      <w:r w:rsidRPr="00201A06">
        <w:rPr>
          <w:rFonts w:ascii="Times New Roman" w:hAnsi="Times New Roman" w:cs="Times New Roman"/>
          <w:sz w:val="20"/>
          <w:szCs w:val="20"/>
        </w:rPr>
        <w:t xml:space="preserve"> (je-li </w:t>
      </w:r>
      <w:r w:rsidR="00731E9C">
        <w:rPr>
          <w:rFonts w:ascii="Times New Roman" w:hAnsi="Times New Roman" w:cs="Times New Roman"/>
          <w:sz w:val="20"/>
          <w:szCs w:val="20"/>
        </w:rPr>
        <w:t>účastník</w:t>
      </w:r>
      <w:r w:rsidRPr="00201A06">
        <w:rPr>
          <w:rFonts w:ascii="Times New Roman" w:hAnsi="Times New Roman" w:cs="Times New Roman"/>
          <w:sz w:val="20"/>
          <w:szCs w:val="20"/>
        </w:rPr>
        <w:t xml:space="preserve"> plátcem DPH</w:t>
      </w:r>
      <w:r w:rsidR="001958CE">
        <w:rPr>
          <w:rFonts w:ascii="Times New Roman" w:hAnsi="Times New Roman" w:cs="Times New Roman"/>
          <w:sz w:val="20"/>
          <w:szCs w:val="20"/>
        </w:rPr>
        <w:t>,</w:t>
      </w:r>
      <w:r w:rsidRPr="00201A06">
        <w:rPr>
          <w:rFonts w:ascii="Times New Roman" w:hAnsi="Times New Roman" w:cs="Times New Roman"/>
          <w:sz w:val="20"/>
          <w:szCs w:val="20"/>
        </w:rPr>
        <w:t xml:space="preserve"> je touto cenou cena s</w:t>
      </w:r>
      <w:r w:rsidR="001958CE">
        <w:rPr>
          <w:rFonts w:ascii="Times New Roman" w:hAnsi="Times New Roman" w:cs="Times New Roman"/>
          <w:sz w:val="20"/>
          <w:szCs w:val="20"/>
        </w:rPr>
        <w:t> </w:t>
      </w:r>
      <w:r w:rsidRPr="00201A06">
        <w:rPr>
          <w:rFonts w:ascii="Times New Roman" w:hAnsi="Times New Roman" w:cs="Times New Roman"/>
          <w:sz w:val="20"/>
          <w:szCs w:val="20"/>
        </w:rPr>
        <w:t>DPH</w:t>
      </w:r>
      <w:r w:rsidR="001958CE">
        <w:rPr>
          <w:rFonts w:ascii="Times New Roman" w:hAnsi="Times New Roman" w:cs="Times New Roman"/>
          <w:sz w:val="20"/>
          <w:szCs w:val="20"/>
        </w:rPr>
        <w:t>;</w:t>
      </w:r>
      <w:r w:rsidRPr="00201A06">
        <w:rPr>
          <w:rFonts w:ascii="Times New Roman" w:hAnsi="Times New Roman" w:cs="Times New Roman"/>
          <w:sz w:val="20"/>
          <w:szCs w:val="20"/>
        </w:rPr>
        <w:t xml:space="preserve"> není-li </w:t>
      </w:r>
      <w:r w:rsidR="00731E9C">
        <w:rPr>
          <w:rFonts w:ascii="Times New Roman" w:hAnsi="Times New Roman" w:cs="Times New Roman"/>
          <w:sz w:val="20"/>
          <w:szCs w:val="20"/>
        </w:rPr>
        <w:t>účastník</w:t>
      </w:r>
      <w:r w:rsidRPr="00201A06">
        <w:rPr>
          <w:rFonts w:ascii="Times New Roman" w:hAnsi="Times New Roman" w:cs="Times New Roman"/>
          <w:sz w:val="20"/>
          <w:szCs w:val="20"/>
        </w:rPr>
        <w:t xml:space="preserve"> plátcem DPH</w:t>
      </w:r>
      <w:r w:rsidR="001958CE">
        <w:rPr>
          <w:rFonts w:ascii="Times New Roman" w:hAnsi="Times New Roman" w:cs="Times New Roman"/>
          <w:sz w:val="20"/>
          <w:szCs w:val="20"/>
        </w:rPr>
        <w:t>,</w:t>
      </w:r>
      <w:r w:rsidRPr="00201A06">
        <w:rPr>
          <w:rFonts w:ascii="Times New Roman" w:hAnsi="Times New Roman" w:cs="Times New Roman"/>
          <w:sz w:val="20"/>
          <w:szCs w:val="20"/>
        </w:rPr>
        <w:t xml:space="preserve"> je touto cenou cena nabídková), která je rovněž jediným hodnotícím kritériem.</w:t>
      </w:r>
      <w:r w:rsidR="00C5573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01A06" w:rsidRDefault="00201A06" w:rsidP="00B056A8">
      <w:pPr>
        <w:pStyle w:val="Bezmezer"/>
        <w:tabs>
          <w:tab w:val="left" w:pos="851"/>
        </w:tabs>
        <w:spacing w:beforeLines="40" w:before="96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3.</w:t>
      </w:r>
      <w:r w:rsidRPr="00201A06">
        <w:rPr>
          <w:rFonts w:ascii="Times New Roman" w:hAnsi="Times New Roman" w:cs="Times New Roman"/>
          <w:sz w:val="20"/>
          <w:szCs w:val="20"/>
        </w:rPr>
        <w:tab/>
        <w:t>Na základě vyhodnocení nabídek bude sestaveno pořadí úspěšnosti nabídek tak, že jako nejvýhodnější je stanovena nabídka s nejnižší nabídkovou cenou.</w:t>
      </w:r>
    </w:p>
    <w:p w:rsidR="00201A06" w:rsidRPr="00201A06" w:rsidRDefault="00201A06" w:rsidP="002732D9">
      <w:pPr>
        <w:pStyle w:val="Bezmezer"/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</w:p>
    <w:p w:rsidR="00201A06" w:rsidRPr="0001791F" w:rsidRDefault="00201A06" w:rsidP="0001791F">
      <w:pPr>
        <w:pStyle w:val="Bezmezer"/>
        <w:tabs>
          <w:tab w:val="left" w:pos="567"/>
        </w:tabs>
        <w:spacing w:beforeLines="40" w:before="9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1791F">
        <w:rPr>
          <w:rFonts w:ascii="Times New Roman" w:hAnsi="Times New Roman" w:cs="Times New Roman"/>
          <w:b/>
          <w:sz w:val="20"/>
          <w:szCs w:val="20"/>
        </w:rPr>
        <w:t>XI</w:t>
      </w:r>
      <w:r w:rsidR="005B0DEA">
        <w:rPr>
          <w:rFonts w:ascii="Times New Roman" w:hAnsi="Times New Roman" w:cs="Times New Roman"/>
          <w:b/>
          <w:sz w:val="20"/>
          <w:szCs w:val="20"/>
        </w:rPr>
        <w:t>II</w:t>
      </w:r>
      <w:r w:rsidRPr="0001791F">
        <w:rPr>
          <w:rFonts w:ascii="Times New Roman" w:hAnsi="Times New Roman" w:cs="Times New Roman"/>
          <w:b/>
          <w:sz w:val="20"/>
          <w:szCs w:val="20"/>
        </w:rPr>
        <w:t>.</w:t>
      </w:r>
      <w:r w:rsidRPr="0001791F">
        <w:rPr>
          <w:rFonts w:ascii="Times New Roman" w:hAnsi="Times New Roman" w:cs="Times New Roman"/>
          <w:b/>
          <w:sz w:val="20"/>
          <w:szCs w:val="20"/>
        </w:rPr>
        <w:tab/>
      </w:r>
      <w:r w:rsidRPr="0001791F">
        <w:rPr>
          <w:rFonts w:ascii="Times New Roman" w:hAnsi="Times New Roman" w:cs="Times New Roman"/>
          <w:b/>
          <w:sz w:val="20"/>
          <w:szCs w:val="20"/>
          <w:u w:val="single"/>
        </w:rPr>
        <w:t>Oznámení výsledků zadávacího řízení</w:t>
      </w:r>
    </w:p>
    <w:p w:rsidR="006A6A90" w:rsidRDefault="00CD2563" w:rsidP="006A6A90">
      <w:pPr>
        <w:pStyle w:val="Bezmezer"/>
        <w:spacing w:beforeLines="40" w:before="96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CD2563">
        <w:rPr>
          <w:rFonts w:ascii="Times New Roman" w:hAnsi="Times New Roman" w:cs="Times New Roman"/>
          <w:sz w:val="20"/>
          <w:szCs w:val="20"/>
        </w:rPr>
        <w:t>Informace o výběru nejvhodnější nabídky, případně informace o zrušení veřejné zakázky budou účastníci informováni elektronicky na profil</w:t>
      </w:r>
      <w:r w:rsidR="008E320F">
        <w:rPr>
          <w:rFonts w:ascii="Times New Roman" w:hAnsi="Times New Roman" w:cs="Times New Roman"/>
          <w:sz w:val="20"/>
          <w:szCs w:val="20"/>
        </w:rPr>
        <w:t>u zadavatele</w:t>
      </w:r>
      <w:r w:rsidRPr="00CD2563">
        <w:rPr>
          <w:rFonts w:ascii="Times New Roman" w:hAnsi="Times New Roman" w:cs="Times New Roman"/>
          <w:sz w:val="20"/>
          <w:szCs w:val="20"/>
        </w:rPr>
        <w:t xml:space="preserve"> </w:t>
      </w:r>
      <w:r w:rsidR="008E320F" w:rsidRPr="008E320F">
        <w:rPr>
          <w:rFonts w:ascii="Times New Roman" w:hAnsi="Times New Roman" w:cs="Times New Roman"/>
          <w:sz w:val="20"/>
          <w:szCs w:val="20"/>
        </w:rPr>
        <w:t>https://zakazky.praha12.cz/</w:t>
      </w:r>
      <w:r w:rsidR="008E320F">
        <w:rPr>
          <w:rFonts w:ascii="Times New Roman" w:hAnsi="Times New Roman" w:cs="Times New Roman"/>
          <w:sz w:val="20"/>
          <w:szCs w:val="20"/>
        </w:rPr>
        <w:t xml:space="preserve"> .</w:t>
      </w:r>
    </w:p>
    <w:p w:rsidR="00CD2563" w:rsidRPr="00201A06" w:rsidRDefault="00CD2563" w:rsidP="006A6A90">
      <w:pPr>
        <w:pStyle w:val="Bezmezer"/>
        <w:spacing w:beforeLines="40" w:before="96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201A06" w:rsidRDefault="00201A06" w:rsidP="0001791F">
      <w:pPr>
        <w:pStyle w:val="Bezmezer"/>
        <w:tabs>
          <w:tab w:val="left" w:pos="567"/>
        </w:tabs>
        <w:spacing w:beforeLines="40" w:before="96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1791F">
        <w:rPr>
          <w:rFonts w:ascii="Times New Roman" w:hAnsi="Times New Roman" w:cs="Times New Roman"/>
          <w:b/>
          <w:sz w:val="20"/>
          <w:szCs w:val="20"/>
        </w:rPr>
        <w:t>X</w:t>
      </w:r>
      <w:r w:rsidR="005B0DEA">
        <w:rPr>
          <w:rFonts w:ascii="Times New Roman" w:hAnsi="Times New Roman" w:cs="Times New Roman"/>
          <w:b/>
          <w:sz w:val="20"/>
          <w:szCs w:val="20"/>
        </w:rPr>
        <w:t>I</w:t>
      </w:r>
      <w:r w:rsidRPr="0001791F">
        <w:rPr>
          <w:rFonts w:ascii="Times New Roman" w:hAnsi="Times New Roman" w:cs="Times New Roman"/>
          <w:b/>
          <w:sz w:val="20"/>
          <w:szCs w:val="20"/>
        </w:rPr>
        <w:t>V.</w:t>
      </w:r>
      <w:r w:rsidRPr="0001791F">
        <w:rPr>
          <w:rFonts w:ascii="Times New Roman" w:hAnsi="Times New Roman" w:cs="Times New Roman"/>
          <w:b/>
          <w:sz w:val="20"/>
          <w:szCs w:val="20"/>
        </w:rPr>
        <w:tab/>
      </w:r>
      <w:r w:rsidRPr="0001791F">
        <w:rPr>
          <w:rFonts w:ascii="Times New Roman" w:hAnsi="Times New Roman" w:cs="Times New Roman"/>
          <w:b/>
          <w:sz w:val="20"/>
          <w:szCs w:val="20"/>
          <w:u w:val="single"/>
        </w:rPr>
        <w:t>Závěrečná ustanovení</w:t>
      </w:r>
    </w:p>
    <w:p w:rsidR="009A1CA3" w:rsidRPr="009A1CA3" w:rsidRDefault="0001791F" w:rsidP="009A1CA3">
      <w:pPr>
        <w:pStyle w:val="Bezmezer"/>
        <w:tabs>
          <w:tab w:val="left" w:pos="851"/>
        </w:tabs>
        <w:spacing w:beforeLines="40" w:before="96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ab/>
      </w:r>
      <w:r w:rsidR="009A1CA3" w:rsidRPr="009A1CA3">
        <w:rPr>
          <w:rFonts w:ascii="Times New Roman" w:hAnsi="Times New Roman" w:cs="Times New Roman"/>
          <w:sz w:val="20"/>
          <w:szCs w:val="20"/>
        </w:rPr>
        <w:t>Tato výzva k podání nabídek, včetně příloh, tvoří dokumentaci zadávacího řízení.</w:t>
      </w:r>
    </w:p>
    <w:p w:rsidR="009A1CA3" w:rsidRPr="009A1CA3" w:rsidRDefault="009A1CA3" w:rsidP="009A1CA3">
      <w:pPr>
        <w:pStyle w:val="Bezmezer"/>
        <w:tabs>
          <w:tab w:val="left" w:pos="851"/>
        </w:tabs>
        <w:spacing w:beforeLines="40" w:before="96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9A1CA3">
        <w:rPr>
          <w:rFonts w:ascii="Times New Roman" w:hAnsi="Times New Roman" w:cs="Times New Roman"/>
          <w:sz w:val="20"/>
          <w:szCs w:val="20"/>
        </w:rPr>
        <w:t>2.</w:t>
      </w:r>
      <w:r w:rsidRPr="009A1CA3">
        <w:rPr>
          <w:rFonts w:ascii="Times New Roman" w:hAnsi="Times New Roman" w:cs="Times New Roman"/>
          <w:sz w:val="20"/>
          <w:szCs w:val="20"/>
        </w:rPr>
        <w:tab/>
        <w:t xml:space="preserve">Nesplní-li účastník zadávacího řízení podmínky stanovené v zadávací dokumentaci, může být zadavatelem vyloučen ze zadávacího řízení. </w:t>
      </w:r>
    </w:p>
    <w:p w:rsidR="009A1CA3" w:rsidRPr="009A1CA3" w:rsidRDefault="0041668E" w:rsidP="009A1CA3">
      <w:pPr>
        <w:pStyle w:val="Bezmezer"/>
        <w:tabs>
          <w:tab w:val="left" w:pos="851"/>
        </w:tabs>
        <w:spacing w:beforeLines="40" w:before="96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9A1CA3" w:rsidRPr="009A1CA3">
        <w:rPr>
          <w:rFonts w:ascii="Times New Roman" w:hAnsi="Times New Roman" w:cs="Times New Roman"/>
          <w:sz w:val="20"/>
          <w:szCs w:val="20"/>
        </w:rPr>
        <w:t>.</w:t>
      </w:r>
      <w:r w:rsidR="009A1CA3" w:rsidRPr="009A1CA3">
        <w:rPr>
          <w:rFonts w:ascii="Times New Roman" w:hAnsi="Times New Roman" w:cs="Times New Roman"/>
          <w:sz w:val="20"/>
          <w:szCs w:val="20"/>
        </w:rPr>
        <w:tab/>
        <w:t xml:space="preserve">Zadavatel zadává tuto veřejnou zakázku v souladu s ustanovením § 31 zákona mimo zadávací řízení dle zákona, ovšem za současného dodržení zásad zadávání veřejných zakázek dle § 6 zákona. </w:t>
      </w:r>
    </w:p>
    <w:p w:rsidR="009A1CA3" w:rsidRPr="009A1CA3" w:rsidRDefault="0041668E" w:rsidP="009A1CA3">
      <w:pPr>
        <w:pStyle w:val="Bezmezer"/>
        <w:tabs>
          <w:tab w:val="left" w:pos="851"/>
        </w:tabs>
        <w:spacing w:beforeLines="40" w:before="96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9A1CA3" w:rsidRPr="009A1CA3">
        <w:rPr>
          <w:rFonts w:ascii="Times New Roman" w:hAnsi="Times New Roman" w:cs="Times New Roman"/>
          <w:sz w:val="20"/>
          <w:szCs w:val="20"/>
        </w:rPr>
        <w:t>.</w:t>
      </w:r>
      <w:r w:rsidR="009A1CA3" w:rsidRPr="009A1CA3">
        <w:rPr>
          <w:rFonts w:ascii="Times New Roman" w:hAnsi="Times New Roman" w:cs="Times New Roman"/>
          <w:sz w:val="20"/>
          <w:szCs w:val="20"/>
        </w:rPr>
        <w:tab/>
        <w:t xml:space="preserve">Pro vyloučení pochybností zadavatel uvádí, že používá-li v dokumentaci tohoto </w:t>
      </w:r>
      <w:r w:rsidR="00053B6D">
        <w:rPr>
          <w:rFonts w:ascii="Times New Roman" w:hAnsi="Times New Roman" w:cs="Times New Roman"/>
          <w:sz w:val="20"/>
          <w:szCs w:val="20"/>
        </w:rPr>
        <w:t>zadávacího</w:t>
      </w:r>
      <w:r w:rsidR="009A1CA3" w:rsidRPr="009A1CA3">
        <w:rPr>
          <w:rFonts w:ascii="Times New Roman" w:hAnsi="Times New Roman" w:cs="Times New Roman"/>
          <w:sz w:val="20"/>
          <w:szCs w:val="20"/>
        </w:rPr>
        <w:t xml:space="preserve"> řízení odkaz na zákon, činí tak z důvodu analogického postupu dle daného ustanovení zákona. Tento analogický postup zadavatele neznamená, že by zadavatel zadával danou veřejnou zakázku ve smyslu ustanovení § 4 odst. 4 v některém ze zadávacích řízení dle zákona.</w:t>
      </w:r>
    </w:p>
    <w:p w:rsidR="009A1CA3" w:rsidRPr="009A1CA3" w:rsidRDefault="0041668E" w:rsidP="009A1CA3">
      <w:pPr>
        <w:pStyle w:val="Bezmezer"/>
        <w:tabs>
          <w:tab w:val="left" w:pos="851"/>
        </w:tabs>
        <w:spacing w:beforeLines="40" w:before="96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9A1CA3" w:rsidRPr="009A1CA3">
        <w:rPr>
          <w:rFonts w:ascii="Times New Roman" w:hAnsi="Times New Roman" w:cs="Times New Roman"/>
          <w:sz w:val="20"/>
          <w:szCs w:val="20"/>
        </w:rPr>
        <w:t>.</w:t>
      </w:r>
      <w:r w:rsidR="009A1CA3" w:rsidRPr="009A1CA3">
        <w:rPr>
          <w:rFonts w:ascii="Times New Roman" w:hAnsi="Times New Roman" w:cs="Times New Roman"/>
          <w:sz w:val="20"/>
          <w:szCs w:val="20"/>
        </w:rPr>
        <w:tab/>
        <w:t xml:space="preserve">Zadavatel si vyhrazuje právo: </w:t>
      </w:r>
    </w:p>
    <w:p w:rsidR="009A1CA3" w:rsidRPr="009A1CA3" w:rsidRDefault="009A1CA3" w:rsidP="001958CE">
      <w:pPr>
        <w:pStyle w:val="Bezmezer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A1CA3">
        <w:rPr>
          <w:rFonts w:ascii="Times New Roman" w:hAnsi="Times New Roman" w:cs="Times New Roman"/>
          <w:sz w:val="20"/>
          <w:szCs w:val="20"/>
        </w:rPr>
        <w:t>a)</w:t>
      </w:r>
      <w:r w:rsidRPr="009A1CA3">
        <w:rPr>
          <w:rFonts w:ascii="Times New Roman" w:hAnsi="Times New Roman" w:cs="Times New Roman"/>
          <w:sz w:val="20"/>
          <w:szCs w:val="20"/>
        </w:rPr>
        <w:tab/>
        <w:t xml:space="preserve">v průběhu lhůty pro podání nabídek změnit zadávací podmínky; </w:t>
      </w:r>
    </w:p>
    <w:p w:rsidR="009A1CA3" w:rsidRPr="009A1CA3" w:rsidRDefault="009A1CA3" w:rsidP="001958CE">
      <w:pPr>
        <w:pStyle w:val="Bezmezer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A1CA3">
        <w:rPr>
          <w:rFonts w:ascii="Times New Roman" w:hAnsi="Times New Roman" w:cs="Times New Roman"/>
          <w:sz w:val="20"/>
          <w:szCs w:val="20"/>
        </w:rPr>
        <w:t>b)</w:t>
      </w:r>
      <w:r w:rsidRPr="009A1CA3">
        <w:rPr>
          <w:rFonts w:ascii="Times New Roman" w:hAnsi="Times New Roman" w:cs="Times New Roman"/>
          <w:sz w:val="20"/>
          <w:szCs w:val="20"/>
        </w:rPr>
        <w:tab/>
        <w:t xml:space="preserve">změnit termín realizace veřejné zakázky; </w:t>
      </w:r>
    </w:p>
    <w:p w:rsidR="009A1CA3" w:rsidRPr="009A1CA3" w:rsidRDefault="009A1CA3" w:rsidP="001958CE">
      <w:pPr>
        <w:pStyle w:val="Bezmezer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A1CA3">
        <w:rPr>
          <w:rFonts w:ascii="Times New Roman" w:hAnsi="Times New Roman" w:cs="Times New Roman"/>
          <w:sz w:val="20"/>
          <w:szCs w:val="20"/>
        </w:rPr>
        <w:t>c)</w:t>
      </w:r>
      <w:r w:rsidRPr="009A1CA3">
        <w:rPr>
          <w:rFonts w:ascii="Times New Roman" w:hAnsi="Times New Roman" w:cs="Times New Roman"/>
          <w:sz w:val="20"/>
          <w:szCs w:val="20"/>
        </w:rPr>
        <w:tab/>
        <w:t xml:space="preserve">ověřit informace uvedené účastníky v nabídkách a požádat o jejich upřesnění; </w:t>
      </w:r>
    </w:p>
    <w:p w:rsidR="009A1CA3" w:rsidRPr="009A1CA3" w:rsidRDefault="009A1CA3" w:rsidP="001958CE">
      <w:pPr>
        <w:pStyle w:val="Bezmezer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A1CA3">
        <w:rPr>
          <w:rFonts w:ascii="Times New Roman" w:hAnsi="Times New Roman" w:cs="Times New Roman"/>
          <w:sz w:val="20"/>
          <w:szCs w:val="20"/>
        </w:rPr>
        <w:t>d)</w:t>
      </w:r>
      <w:r w:rsidRPr="009A1CA3">
        <w:rPr>
          <w:rFonts w:ascii="Times New Roman" w:hAnsi="Times New Roman" w:cs="Times New Roman"/>
          <w:sz w:val="20"/>
          <w:szCs w:val="20"/>
        </w:rPr>
        <w:tab/>
        <w:t xml:space="preserve">na úpravu konečného znění smlouvy; </w:t>
      </w:r>
    </w:p>
    <w:p w:rsidR="009A1CA3" w:rsidRPr="009A1CA3" w:rsidRDefault="009A1CA3" w:rsidP="001958CE">
      <w:pPr>
        <w:pStyle w:val="Bezmezer"/>
        <w:tabs>
          <w:tab w:val="left" w:pos="851"/>
        </w:tabs>
        <w:ind w:left="1407" w:hanging="8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A1CA3">
        <w:rPr>
          <w:rFonts w:ascii="Times New Roman" w:hAnsi="Times New Roman" w:cs="Times New Roman"/>
          <w:sz w:val="20"/>
          <w:szCs w:val="20"/>
        </w:rPr>
        <w:t>e)</w:t>
      </w:r>
      <w:r w:rsidRPr="009A1CA3">
        <w:rPr>
          <w:rFonts w:ascii="Times New Roman" w:hAnsi="Times New Roman" w:cs="Times New Roman"/>
          <w:sz w:val="20"/>
          <w:szCs w:val="20"/>
        </w:rPr>
        <w:tab/>
        <w:t>při nesplnění podmínek stanovených v této výzvě vyloučit účastníka z další účasti v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9A1CA3">
        <w:rPr>
          <w:rFonts w:ascii="Times New Roman" w:hAnsi="Times New Roman" w:cs="Times New Roman"/>
          <w:sz w:val="20"/>
          <w:szCs w:val="20"/>
        </w:rPr>
        <w:t>zadávacím</w:t>
      </w:r>
      <w:r>
        <w:rPr>
          <w:rFonts w:ascii="Times New Roman" w:hAnsi="Times New Roman" w:cs="Times New Roman"/>
          <w:sz w:val="20"/>
          <w:szCs w:val="20"/>
        </w:rPr>
        <w:br/>
      </w:r>
      <w:r w:rsidRPr="009A1CA3">
        <w:rPr>
          <w:rFonts w:ascii="Times New Roman" w:hAnsi="Times New Roman" w:cs="Times New Roman"/>
          <w:sz w:val="20"/>
          <w:szCs w:val="20"/>
        </w:rPr>
        <w:t xml:space="preserve">řízení; </w:t>
      </w:r>
    </w:p>
    <w:p w:rsidR="009A1CA3" w:rsidRPr="009A1CA3" w:rsidRDefault="009A1CA3" w:rsidP="001958CE">
      <w:pPr>
        <w:pStyle w:val="Bezmezer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A1CA3">
        <w:rPr>
          <w:rFonts w:ascii="Times New Roman" w:hAnsi="Times New Roman" w:cs="Times New Roman"/>
          <w:sz w:val="20"/>
          <w:szCs w:val="20"/>
        </w:rPr>
        <w:t>f)</w:t>
      </w:r>
      <w:r w:rsidRPr="009A1CA3">
        <w:rPr>
          <w:rFonts w:ascii="Times New Roman" w:hAnsi="Times New Roman" w:cs="Times New Roman"/>
          <w:sz w:val="20"/>
          <w:szCs w:val="20"/>
        </w:rPr>
        <w:tab/>
        <w:t xml:space="preserve">odmítnout všechny nabídky a neuzavřít smlouvu s žádným účastníkem; </w:t>
      </w:r>
    </w:p>
    <w:p w:rsidR="009A1CA3" w:rsidRPr="009A1CA3" w:rsidRDefault="009A1CA3" w:rsidP="001958CE">
      <w:pPr>
        <w:pStyle w:val="Bezmezer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9A1CA3">
        <w:rPr>
          <w:rFonts w:ascii="Times New Roman" w:hAnsi="Times New Roman" w:cs="Times New Roman"/>
          <w:sz w:val="20"/>
          <w:szCs w:val="20"/>
        </w:rPr>
        <w:t>g)</w:t>
      </w:r>
      <w:r w:rsidRPr="009A1CA3">
        <w:rPr>
          <w:rFonts w:ascii="Times New Roman" w:hAnsi="Times New Roman" w:cs="Times New Roman"/>
          <w:sz w:val="20"/>
          <w:szCs w:val="20"/>
        </w:rPr>
        <w:tab/>
        <w:t xml:space="preserve">zrušit veřejnou zakázku bez udání důvodu, avšak nejpozději do uzavření smlouvy. </w:t>
      </w:r>
    </w:p>
    <w:p w:rsidR="009A1CA3" w:rsidRPr="009A1CA3" w:rsidRDefault="0041668E" w:rsidP="009A1CA3">
      <w:pPr>
        <w:pStyle w:val="Bezmezer"/>
        <w:tabs>
          <w:tab w:val="left" w:pos="851"/>
        </w:tabs>
        <w:spacing w:beforeLines="40" w:before="96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6</w:t>
      </w:r>
      <w:r w:rsidR="009A1CA3" w:rsidRPr="009A1CA3">
        <w:rPr>
          <w:rFonts w:ascii="Times New Roman" w:hAnsi="Times New Roman" w:cs="Times New Roman"/>
          <w:sz w:val="20"/>
          <w:szCs w:val="20"/>
        </w:rPr>
        <w:t>.</w:t>
      </w:r>
      <w:r w:rsidR="009A1CA3" w:rsidRPr="009A1CA3">
        <w:rPr>
          <w:rFonts w:ascii="Times New Roman" w:hAnsi="Times New Roman" w:cs="Times New Roman"/>
          <w:sz w:val="20"/>
          <w:szCs w:val="20"/>
        </w:rPr>
        <w:tab/>
        <w:t xml:space="preserve">Účastník nemá nárok na úhradu nákladů spojených s účastí v zadávacím řízení. </w:t>
      </w:r>
    </w:p>
    <w:p w:rsidR="00201A06" w:rsidRDefault="0041668E" w:rsidP="009A1CA3">
      <w:pPr>
        <w:pStyle w:val="Bezmezer"/>
        <w:tabs>
          <w:tab w:val="left" w:pos="851"/>
        </w:tabs>
        <w:spacing w:beforeLines="40" w:before="96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="009A1CA3" w:rsidRPr="009A1CA3">
        <w:rPr>
          <w:rFonts w:ascii="Times New Roman" w:hAnsi="Times New Roman" w:cs="Times New Roman"/>
          <w:sz w:val="20"/>
          <w:szCs w:val="20"/>
        </w:rPr>
        <w:t>.</w:t>
      </w:r>
      <w:r w:rsidR="009A1CA3" w:rsidRPr="009A1CA3">
        <w:rPr>
          <w:rFonts w:ascii="Times New Roman" w:hAnsi="Times New Roman" w:cs="Times New Roman"/>
          <w:sz w:val="20"/>
          <w:szCs w:val="20"/>
        </w:rPr>
        <w:tab/>
        <w:t>Účastník nemá nárok na náhradu škody, včetně ušlého zisku, jestliže zadavatel využije svá práva výše uvedená.</w:t>
      </w:r>
    </w:p>
    <w:p w:rsidR="009A1CA3" w:rsidRPr="00201A06" w:rsidRDefault="009A1CA3" w:rsidP="009A1CA3">
      <w:pPr>
        <w:pStyle w:val="Bezmezer"/>
        <w:tabs>
          <w:tab w:val="left" w:pos="851"/>
        </w:tabs>
        <w:spacing w:beforeLines="40" w:before="96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201A06" w:rsidRPr="0001791F" w:rsidRDefault="00201A06" w:rsidP="0001791F">
      <w:pPr>
        <w:pStyle w:val="Bezmezer"/>
        <w:tabs>
          <w:tab w:val="left" w:pos="567"/>
        </w:tabs>
        <w:spacing w:beforeLines="40" w:before="9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1791F">
        <w:rPr>
          <w:rFonts w:ascii="Times New Roman" w:hAnsi="Times New Roman" w:cs="Times New Roman"/>
          <w:b/>
          <w:sz w:val="20"/>
          <w:szCs w:val="20"/>
        </w:rPr>
        <w:t>XV.</w:t>
      </w:r>
      <w:r w:rsidRPr="0001791F">
        <w:rPr>
          <w:rFonts w:ascii="Times New Roman" w:hAnsi="Times New Roman" w:cs="Times New Roman"/>
          <w:b/>
          <w:sz w:val="20"/>
          <w:szCs w:val="20"/>
        </w:rPr>
        <w:tab/>
      </w:r>
      <w:r w:rsidRPr="0001791F">
        <w:rPr>
          <w:rFonts w:ascii="Times New Roman" w:hAnsi="Times New Roman" w:cs="Times New Roman"/>
          <w:b/>
          <w:sz w:val="20"/>
          <w:szCs w:val="20"/>
          <w:u w:val="single"/>
        </w:rPr>
        <w:t>Přílohy výzvy</w:t>
      </w:r>
    </w:p>
    <w:p w:rsidR="00201A06" w:rsidRPr="00201A06" w:rsidRDefault="00201A06" w:rsidP="0041769A">
      <w:pPr>
        <w:pStyle w:val="Bezmezer"/>
        <w:spacing w:beforeLines="40" w:before="96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Příloha č. 1: Krycí list nabídky</w:t>
      </w:r>
    </w:p>
    <w:p w:rsidR="00201A06" w:rsidRPr="00201A06" w:rsidRDefault="00201A06" w:rsidP="0041769A">
      <w:pPr>
        <w:pStyle w:val="Bezmezer"/>
        <w:spacing w:beforeLines="40" w:before="96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>Příloha č. 2: Čestné prohlášení</w:t>
      </w:r>
    </w:p>
    <w:p w:rsidR="00201A06" w:rsidRPr="00201A06" w:rsidRDefault="00201A06" w:rsidP="0041769A">
      <w:pPr>
        <w:pStyle w:val="Bezmezer"/>
        <w:spacing w:beforeLines="40" w:before="96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201A06">
        <w:rPr>
          <w:rFonts w:ascii="Times New Roman" w:hAnsi="Times New Roman" w:cs="Times New Roman"/>
          <w:sz w:val="20"/>
          <w:szCs w:val="20"/>
        </w:rPr>
        <w:t xml:space="preserve">Příloha č. 3: Servisní a materiálová smlouva </w:t>
      </w:r>
      <w:r w:rsidR="005B0DEA">
        <w:rPr>
          <w:rFonts w:ascii="Times New Roman" w:hAnsi="Times New Roman" w:cs="Times New Roman"/>
          <w:sz w:val="20"/>
          <w:szCs w:val="20"/>
        </w:rPr>
        <w:t>vč. příloh</w:t>
      </w:r>
    </w:p>
    <w:p w:rsidR="00201A06" w:rsidRDefault="00201A06" w:rsidP="002732D9">
      <w:pPr>
        <w:pStyle w:val="Bezmezer"/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</w:p>
    <w:p w:rsidR="00053B6D" w:rsidRDefault="00053B6D" w:rsidP="002732D9">
      <w:pPr>
        <w:pStyle w:val="Bezmezer"/>
        <w:spacing w:beforeLines="40" w:before="96"/>
        <w:jc w:val="both"/>
        <w:rPr>
          <w:rFonts w:ascii="Times New Roman" w:hAnsi="Times New Roman" w:cs="Times New Roman"/>
          <w:sz w:val="20"/>
          <w:szCs w:val="20"/>
        </w:rPr>
      </w:pPr>
    </w:p>
    <w:sectPr w:rsidR="00053B6D" w:rsidSect="007E174A"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D54" w:rsidRDefault="00730D54">
      <w:pPr>
        <w:spacing w:after="0" w:line="240" w:lineRule="auto"/>
      </w:pPr>
      <w:r>
        <w:separator/>
      </w:r>
    </w:p>
  </w:endnote>
  <w:endnote w:type="continuationSeparator" w:id="0">
    <w:p w:rsidR="00730D54" w:rsidRDefault="00730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34169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66071" w:rsidRDefault="00A66071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6AB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6AB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66071" w:rsidRDefault="00A660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D54" w:rsidRDefault="00730D54">
      <w:pPr>
        <w:spacing w:after="0" w:line="240" w:lineRule="auto"/>
      </w:pPr>
      <w:r>
        <w:separator/>
      </w:r>
    </w:p>
  </w:footnote>
  <w:footnote w:type="continuationSeparator" w:id="0">
    <w:p w:rsidR="00730D54" w:rsidRDefault="00730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4F89"/>
    <w:multiLevelType w:val="hybridMultilevel"/>
    <w:tmpl w:val="ABFA2CCE"/>
    <w:lvl w:ilvl="0" w:tplc="37FC0D6C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33B64750">
      <w:start w:val="1"/>
      <w:numFmt w:val="lowerLetter"/>
      <w:lvlText w:val="%2)"/>
      <w:lvlJc w:val="left"/>
      <w:pPr>
        <w:ind w:left="2853" w:hanging="142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0D25B8"/>
    <w:multiLevelType w:val="hybridMultilevel"/>
    <w:tmpl w:val="714E4AB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F1603E"/>
    <w:multiLevelType w:val="hybridMultilevel"/>
    <w:tmpl w:val="366AC726"/>
    <w:lvl w:ilvl="0" w:tplc="88CA39B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415D4"/>
    <w:multiLevelType w:val="hybridMultilevel"/>
    <w:tmpl w:val="2DD0E8B0"/>
    <w:lvl w:ilvl="0" w:tplc="772AEF18">
      <w:start w:val="2"/>
      <w:numFmt w:val="bullet"/>
      <w:lvlText w:val="•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E8369C"/>
    <w:multiLevelType w:val="hybridMultilevel"/>
    <w:tmpl w:val="7F5A2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216AB"/>
    <w:multiLevelType w:val="hybridMultilevel"/>
    <w:tmpl w:val="BAF27894"/>
    <w:lvl w:ilvl="0" w:tplc="37FC0D6C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2853" w:hanging="142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5186EAC"/>
    <w:multiLevelType w:val="hybridMultilevel"/>
    <w:tmpl w:val="F1D290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F2D7D"/>
    <w:multiLevelType w:val="hybridMultilevel"/>
    <w:tmpl w:val="7B8292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7662C"/>
    <w:multiLevelType w:val="hybridMultilevel"/>
    <w:tmpl w:val="DC508C2A"/>
    <w:lvl w:ilvl="0" w:tplc="37FC0D6C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2853" w:hanging="142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06"/>
    <w:rsid w:val="000162BD"/>
    <w:rsid w:val="0001791F"/>
    <w:rsid w:val="00021535"/>
    <w:rsid w:val="00053B6D"/>
    <w:rsid w:val="000B5E5C"/>
    <w:rsid w:val="000C1906"/>
    <w:rsid w:val="000C707D"/>
    <w:rsid w:val="00141F39"/>
    <w:rsid w:val="001958CE"/>
    <w:rsid w:val="00201A06"/>
    <w:rsid w:val="002732D9"/>
    <w:rsid w:val="003078CD"/>
    <w:rsid w:val="003328F5"/>
    <w:rsid w:val="003558F6"/>
    <w:rsid w:val="00361613"/>
    <w:rsid w:val="00372271"/>
    <w:rsid w:val="003C30A3"/>
    <w:rsid w:val="003C7557"/>
    <w:rsid w:val="003E05B5"/>
    <w:rsid w:val="003F37AE"/>
    <w:rsid w:val="004044D4"/>
    <w:rsid w:val="0041668E"/>
    <w:rsid w:val="0041769A"/>
    <w:rsid w:val="004A5B93"/>
    <w:rsid w:val="004D0618"/>
    <w:rsid w:val="005B0DEA"/>
    <w:rsid w:val="0065025E"/>
    <w:rsid w:val="00655ECC"/>
    <w:rsid w:val="006A6A90"/>
    <w:rsid w:val="00700BCF"/>
    <w:rsid w:val="00730D54"/>
    <w:rsid w:val="00731E9C"/>
    <w:rsid w:val="00791B42"/>
    <w:rsid w:val="007A7580"/>
    <w:rsid w:val="007C0E32"/>
    <w:rsid w:val="007E174A"/>
    <w:rsid w:val="008053AA"/>
    <w:rsid w:val="00841381"/>
    <w:rsid w:val="008739AC"/>
    <w:rsid w:val="008C4124"/>
    <w:rsid w:val="008D048A"/>
    <w:rsid w:val="008E320F"/>
    <w:rsid w:val="009850B2"/>
    <w:rsid w:val="00987C2D"/>
    <w:rsid w:val="00994BA5"/>
    <w:rsid w:val="009A1CA3"/>
    <w:rsid w:val="00A37230"/>
    <w:rsid w:val="00A66071"/>
    <w:rsid w:val="00AC1436"/>
    <w:rsid w:val="00B056A8"/>
    <w:rsid w:val="00C1689C"/>
    <w:rsid w:val="00C3473D"/>
    <w:rsid w:val="00C5573E"/>
    <w:rsid w:val="00C93C26"/>
    <w:rsid w:val="00CC0B38"/>
    <w:rsid w:val="00CD2563"/>
    <w:rsid w:val="00CD679B"/>
    <w:rsid w:val="00CE1A01"/>
    <w:rsid w:val="00DD76F2"/>
    <w:rsid w:val="00E8506B"/>
    <w:rsid w:val="00ED33EF"/>
    <w:rsid w:val="00ED3B22"/>
    <w:rsid w:val="00F36AB1"/>
    <w:rsid w:val="00F8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7DED4C8"/>
  <w15:docId w15:val="{990C7135-8687-4143-A752-9AE2AFBCB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01A06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A66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6071"/>
  </w:style>
  <w:style w:type="paragraph" w:styleId="Zpat">
    <w:name w:val="footer"/>
    <w:basedOn w:val="Normln"/>
    <w:link w:val="ZpatChar"/>
    <w:uiPriority w:val="99"/>
    <w:unhideWhenUsed/>
    <w:rsid w:val="00A66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6071"/>
  </w:style>
  <w:style w:type="paragraph" w:styleId="Textbubliny">
    <w:name w:val="Balloon Text"/>
    <w:basedOn w:val="Normln"/>
    <w:link w:val="TextbublinyChar"/>
    <w:uiPriority w:val="99"/>
    <w:semiHidden/>
    <w:unhideWhenUsed/>
    <w:rsid w:val="007E1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74A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CD2563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55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praha12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9E900-7D1D-460B-8994-4E6E38B5C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5</Pages>
  <Words>1892</Words>
  <Characters>11163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Pauch Vojtěch (Praha 12)</cp:lastModifiedBy>
  <cp:revision>4</cp:revision>
  <cp:lastPrinted>2022-05-24T08:19:00Z</cp:lastPrinted>
  <dcterms:created xsi:type="dcterms:W3CDTF">2020-06-24T13:15:00Z</dcterms:created>
  <dcterms:modified xsi:type="dcterms:W3CDTF">2024-04-17T07:34:00Z</dcterms:modified>
</cp:coreProperties>
</file>